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A774" w14:textId="77777777" w:rsidR="0074365C" w:rsidRDefault="0074365C" w:rsidP="0074365C">
      <w:r>
        <w:t>Ms Daphney Marita Sequeira</w:t>
      </w:r>
    </w:p>
    <w:p w14:paraId="0C7E087A" w14:textId="77777777" w:rsidR="0074365C" w:rsidRDefault="0074365C" w:rsidP="0074365C">
      <w:r>
        <w:t>Teaching Staff Assistant</w:t>
      </w:r>
    </w:p>
    <w:p w14:paraId="5A17E30C" w14:textId="77777777" w:rsidR="0074365C" w:rsidRDefault="0074365C" w:rsidP="0074365C">
      <w:r>
        <w:t>School of Commerce, finance and accountancy</w:t>
      </w:r>
    </w:p>
    <w:p w14:paraId="616E1C13" w14:textId="77777777" w:rsidR="0074365C" w:rsidRDefault="0074365C" w:rsidP="0074365C">
      <w:r>
        <w:t>St. Aloysius (Deemed to be University)</w:t>
      </w:r>
    </w:p>
    <w:p w14:paraId="5837E123" w14:textId="77777777" w:rsidR="0074365C" w:rsidRDefault="0074365C" w:rsidP="0074365C">
      <w:r>
        <w:t>Email: - daphney_sequeira@staloysius.edu.in</w:t>
      </w:r>
    </w:p>
    <w:p w14:paraId="00ABE5B3" w14:textId="72C4EC8E" w:rsidR="0074365C" w:rsidRDefault="0074365C" w:rsidP="0074365C">
      <w:r>
        <w:t>Contact Number: - 9113296725</w:t>
      </w:r>
    </w:p>
    <w:p w14:paraId="2BFFD2CC" w14:textId="4A3A2016" w:rsidR="0074365C" w:rsidRPr="009A43E9" w:rsidRDefault="008853C4" w:rsidP="0074365C">
      <w:pPr>
        <w:rPr>
          <w:b/>
          <w:bCs/>
        </w:rPr>
      </w:pPr>
      <w:r w:rsidRPr="009A43E9">
        <w:rPr>
          <w:b/>
          <w:bCs/>
        </w:rPr>
        <w:t xml:space="preserve">Education Qualifications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18"/>
        <w:gridCol w:w="3100"/>
        <w:gridCol w:w="2652"/>
        <w:gridCol w:w="872"/>
        <w:gridCol w:w="1776"/>
      </w:tblGrid>
      <w:tr w:rsidR="0074365C" w14:paraId="6DA30E90" w14:textId="77777777" w:rsidTr="009A43E9">
        <w:tc>
          <w:tcPr>
            <w:tcW w:w="1551" w:type="dxa"/>
          </w:tcPr>
          <w:p w14:paraId="0E99780A" w14:textId="7F845093" w:rsidR="0074365C" w:rsidRDefault="0074365C" w:rsidP="0074365C">
            <w:r>
              <w:t>Qualification</w:t>
            </w:r>
          </w:p>
        </w:tc>
        <w:tc>
          <w:tcPr>
            <w:tcW w:w="3406" w:type="dxa"/>
          </w:tcPr>
          <w:p w14:paraId="309EBE86" w14:textId="44A26288" w:rsidR="0074365C" w:rsidRDefault="0074365C" w:rsidP="0074365C">
            <w:r>
              <w:t>Institution</w:t>
            </w:r>
          </w:p>
        </w:tc>
        <w:tc>
          <w:tcPr>
            <w:tcW w:w="2835" w:type="dxa"/>
          </w:tcPr>
          <w:p w14:paraId="54FFD892" w14:textId="7E533A64" w:rsidR="0074365C" w:rsidRDefault="0074365C" w:rsidP="0074365C">
            <w:r>
              <w:t>Board/University</w:t>
            </w:r>
          </w:p>
        </w:tc>
        <w:tc>
          <w:tcPr>
            <w:tcW w:w="914" w:type="dxa"/>
          </w:tcPr>
          <w:p w14:paraId="76243439" w14:textId="0F9B20FB" w:rsidR="0074365C" w:rsidRDefault="0074365C" w:rsidP="0074365C">
            <w:r>
              <w:t>Year</w:t>
            </w:r>
          </w:p>
        </w:tc>
        <w:tc>
          <w:tcPr>
            <w:tcW w:w="1212" w:type="dxa"/>
          </w:tcPr>
          <w:p w14:paraId="65F47115" w14:textId="7995350B" w:rsidR="0074365C" w:rsidRDefault="0074365C" w:rsidP="0074365C">
            <w:r>
              <w:t>Percentage</w:t>
            </w:r>
            <w:r w:rsidR="00A55128">
              <w:t>/CGPA</w:t>
            </w:r>
          </w:p>
        </w:tc>
      </w:tr>
      <w:tr w:rsidR="0074365C" w14:paraId="7AE75A31" w14:textId="77777777" w:rsidTr="009A43E9">
        <w:tc>
          <w:tcPr>
            <w:tcW w:w="1551" w:type="dxa"/>
          </w:tcPr>
          <w:p w14:paraId="2372A5A6" w14:textId="09D0562A" w:rsidR="0074365C" w:rsidRDefault="0074365C" w:rsidP="0074365C">
            <w:r>
              <w:t>Master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Commerce</w:t>
            </w:r>
          </w:p>
        </w:tc>
        <w:tc>
          <w:tcPr>
            <w:tcW w:w="3406" w:type="dxa"/>
          </w:tcPr>
          <w:p w14:paraId="0049842F" w14:textId="433734A9" w:rsidR="0074365C" w:rsidRDefault="0074365C" w:rsidP="0074365C">
            <w:r>
              <w:t>St.</w:t>
            </w:r>
            <w:r>
              <w:rPr>
                <w:spacing w:val="-2"/>
              </w:rPr>
              <w:t xml:space="preserve"> </w:t>
            </w:r>
            <w:r>
              <w:t>Aloysius</w:t>
            </w:r>
            <w:r>
              <w:rPr>
                <w:spacing w:val="-6"/>
              </w:rPr>
              <w:t xml:space="preserve"> </w:t>
            </w:r>
            <w:r>
              <w:t>College (Autonomous),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Mangaluru</w:t>
            </w:r>
            <w:proofErr w:type="spellEnd"/>
          </w:p>
        </w:tc>
        <w:tc>
          <w:tcPr>
            <w:tcW w:w="2835" w:type="dxa"/>
          </w:tcPr>
          <w:p w14:paraId="1F60BF5D" w14:textId="5E94A1EC" w:rsidR="0074365C" w:rsidRDefault="0074365C" w:rsidP="0074365C">
            <w:r>
              <w:t>Mangalore</w:t>
            </w:r>
          </w:p>
        </w:tc>
        <w:tc>
          <w:tcPr>
            <w:tcW w:w="914" w:type="dxa"/>
          </w:tcPr>
          <w:p w14:paraId="5D9A26C8" w14:textId="04C08E2E" w:rsidR="0074365C" w:rsidRDefault="009A43E9" w:rsidP="0074365C">
            <w:r>
              <w:t>2023</w:t>
            </w:r>
          </w:p>
        </w:tc>
        <w:tc>
          <w:tcPr>
            <w:tcW w:w="1212" w:type="dxa"/>
          </w:tcPr>
          <w:p w14:paraId="7DCEA044" w14:textId="2D85689F" w:rsidR="0074365C" w:rsidRDefault="0074365C" w:rsidP="0074365C">
            <w:r>
              <w:t>8.24</w:t>
            </w:r>
          </w:p>
        </w:tc>
      </w:tr>
      <w:tr w:rsidR="0074365C" w14:paraId="504F701D" w14:textId="77777777" w:rsidTr="009A43E9">
        <w:tc>
          <w:tcPr>
            <w:tcW w:w="1551" w:type="dxa"/>
          </w:tcPr>
          <w:p w14:paraId="187C15FF" w14:textId="0B5DA34F" w:rsidR="0074365C" w:rsidRDefault="0074365C" w:rsidP="0074365C"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3406" w:type="dxa"/>
          </w:tcPr>
          <w:p w14:paraId="6B64856A" w14:textId="2F9C5ABC" w:rsidR="0074365C" w:rsidRDefault="0074365C" w:rsidP="0074365C">
            <w:r>
              <w:t>St.</w:t>
            </w:r>
            <w:r>
              <w:rPr>
                <w:spacing w:val="-2"/>
              </w:rPr>
              <w:t xml:space="preserve"> </w:t>
            </w:r>
            <w:r>
              <w:t>Aloysius</w:t>
            </w:r>
            <w:r>
              <w:rPr>
                <w:spacing w:val="-6"/>
              </w:rPr>
              <w:t xml:space="preserve"> </w:t>
            </w:r>
            <w:r>
              <w:t>College (Autonomous),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Mangaluru</w:t>
            </w:r>
            <w:proofErr w:type="spellEnd"/>
          </w:p>
        </w:tc>
        <w:tc>
          <w:tcPr>
            <w:tcW w:w="2835" w:type="dxa"/>
          </w:tcPr>
          <w:p w14:paraId="0A5F330A" w14:textId="233AD0F0" w:rsidR="0074365C" w:rsidRDefault="0074365C" w:rsidP="0074365C">
            <w:r>
              <w:t>Mangalore</w:t>
            </w:r>
          </w:p>
        </w:tc>
        <w:tc>
          <w:tcPr>
            <w:tcW w:w="914" w:type="dxa"/>
          </w:tcPr>
          <w:p w14:paraId="0135C01B" w14:textId="5808AAA0" w:rsidR="0074365C" w:rsidRDefault="009A43E9" w:rsidP="0074365C">
            <w:r>
              <w:t>2021</w:t>
            </w:r>
          </w:p>
        </w:tc>
        <w:tc>
          <w:tcPr>
            <w:tcW w:w="1212" w:type="dxa"/>
          </w:tcPr>
          <w:p w14:paraId="06178B80" w14:textId="0FFFB418" w:rsidR="0074365C" w:rsidRDefault="0074365C" w:rsidP="0074365C">
            <w:r>
              <w:rPr>
                <w:sz w:val="24"/>
              </w:rPr>
              <w:t>74.32%</w:t>
            </w:r>
          </w:p>
        </w:tc>
      </w:tr>
      <w:tr w:rsidR="0074365C" w14:paraId="417D3D1F" w14:textId="77777777" w:rsidTr="009A43E9">
        <w:tc>
          <w:tcPr>
            <w:tcW w:w="1551" w:type="dxa"/>
          </w:tcPr>
          <w:p w14:paraId="128CD9DE" w14:textId="5D4AC3C0" w:rsidR="0074365C" w:rsidRDefault="009A43E9" w:rsidP="0074365C">
            <w:r>
              <w:t>PUC</w:t>
            </w:r>
          </w:p>
        </w:tc>
        <w:tc>
          <w:tcPr>
            <w:tcW w:w="3406" w:type="dxa"/>
          </w:tcPr>
          <w:p w14:paraId="408EDF42" w14:textId="39571B23" w:rsidR="0074365C" w:rsidRDefault="009A43E9" w:rsidP="0074365C">
            <w:r>
              <w:t>St Aloysius Pre-University College</w:t>
            </w:r>
          </w:p>
        </w:tc>
        <w:tc>
          <w:tcPr>
            <w:tcW w:w="2835" w:type="dxa"/>
          </w:tcPr>
          <w:p w14:paraId="4417B700" w14:textId="5DE10602" w:rsidR="0074365C" w:rsidRDefault="009A43E9" w:rsidP="0074365C">
            <w:r>
              <w:t>Department of PU Education, Karnataka</w:t>
            </w:r>
          </w:p>
        </w:tc>
        <w:tc>
          <w:tcPr>
            <w:tcW w:w="914" w:type="dxa"/>
          </w:tcPr>
          <w:p w14:paraId="5CD4548A" w14:textId="77C670BF" w:rsidR="0074365C" w:rsidRDefault="009A43E9" w:rsidP="0074365C">
            <w:r>
              <w:t>2018</w:t>
            </w:r>
          </w:p>
        </w:tc>
        <w:tc>
          <w:tcPr>
            <w:tcW w:w="1212" w:type="dxa"/>
          </w:tcPr>
          <w:p w14:paraId="58BC0E4B" w14:textId="2903DBF1" w:rsidR="0074365C" w:rsidRDefault="009A43E9" w:rsidP="0074365C">
            <w:r>
              <w:t>91.17</w:t>
            </w:r>
          </w:p>
        </w:tc>
      </w:tr>
      <w:tr w:rsidR="0074365C" w14:paraId="0F07AA8B" w14:textId="77777777" w:rsidTr="009A43E9">
        <w:tc>
          <w:tcPr>
            <w:tcW w:w="1551" w:type="dxa"/>
          </w:tcPr>
          <w:p w14:paraId="7C9E9AFC" w14:textId="7E7BA19D" w:rsidR="0074365C" w:rsidRDefault="009A43E9" w:rsidP="0074365C">
            <w:r>
              <w:t>SSLC</w:t>
            </w:r>
          </w:p>
        </w:tc>
        <w:tc>
          <w:tcPr>
            <w:tcW w:w="3406" w:type="dxa"/>
          </w:tcPr>
          <w:p w14:paraId="6BACB5BF" w14:textId="5283602F" w:rsidR="0074365C" w:rsidRDefault="009A43E9" w:rsidP="0074365C">
            <w:r>
              <w:rPr>
                <w:sz w:val="24"/>
              </w:rPr>
              <w:t>Sacred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School, </w:t>
            </w:r>
            <w:proofErr w:type="spellStart"/>
            <w:r>
              <w:rPr>
                <w:sz w:val="24"/>
              </w:rPr>
              <w:t>Kulshekar</w:t>
            </w:r>
            <w:proofErr w:type="spellEnd"/>
          </w:p>
        </w:tc>
        <w:tc>
          <w:tcPr>
            <w:tcW w:w="2835" w:type="dxa"/>
          </w:tcPr>
          <w:p w14:paraId="5BC5587F" w14:textId="27C57560" w:rsidR="0074365C" w:rsidRDefault="009A43E9" w:rsidP="0074365C">
            <w:r>
              <w:t>K.S.E.E. Board</w:t>
            </w:r>
          </w:p>
        </w:tc>
        <w:tc>
          <w:tcPr>
            <w:tcW w:w="914" w:type="dxa"/>
          </w:tcPr>
          <w:p w14:paraId="3CE0E092" w14:textId="03312416" w:rsidR="0074365C" w:rsidRDefault="009A43E9" w:rsidP="0074365C">
            <w:r>
              <w:t>2016</w:t>
            </w:r>
          </w:p>
        </w:tc>
        <w:tc>
          <w:tcPr>
            <w:tcW w:w="1212" w:type="dxa"/>
          </w:tcPr>
          <w:p w14:paraId="1A14121D" w14:textId="53C88F4A" w:rsidR="0074365C" w:rsidRDefault="009A43E9" w:rsidP="0074365C">
            <w:r>
              <w:rPr>
                <w:sz w:val="24"/>
              </w:rPr>
              <w:t>92.80%</w:t>
            </w:r>
          </w:p>
        </w:tc>
      </w:tr>
    </w:tbl>
    <w:p w14:paraId="7AD024F5" w14:textId="6D1DD1A0" w:rsidR="008853C4" w:rsidRDefault="008853C4" w:rsidP="0074365C"/>
    <w:p w14:paraId="1E26C78A" w14:textId="76DA5633" w:rsidR="008853C4" w:rsidRDefault="008853C4" w:rsidP="008853C4">
      <w:r>
        <w:t>3. Responsibilities at SAU</w:t>
      </w:r>
    </w:p>
    <w:p w14:paraId="1DCB2F03" w14:textId="3699B379" w:rsidR="009A43E9" w:rsidRDefault="009A43E9" w:rsidP="009A43E9">
      <w:pPr>
        <w:pStyle w:val="ListParagraph"/>
        <w:numPr>
          <w:ilvl w:val="0"/>
          <w:numId w:val="3"/>
        </w:numPr>
      </w:pPr>
      <w:r>
        <w:t>Class guide</w:t>
      </w:r>
    </w:p>
    <w:p w14:paraId="73A59C3A" w14:textId="044DED61" w:rsidR="009A43E9" w:rsidRDefault="009A43E9" w:rsidP="009A43E9">
      <w:pPr>
        <w:pStyle w:val="ListParagraph"/>
        <w:numPr>
          <w:ilvl w:val="0"/>
          <w:numId w:val="3"/>
        </w:numPr>
      </w:pPr>
      <w:r>
        <w:t>Sahaya mentors</w:t>
      </w:r>
    </w:p>
    <w:p w14:paraId="3B006072" w14:textId="5B753FE5" w:rsidR="009A43E9" w:rsidRDefault="009A43E9" w:rsidP="009A43E9">
      <w:pPr>
        <w:pStyle w:val="ListParagraph"/>
        <w:numPr>
          <w:ilvl w:val="0"/>
          <w:numId w:val="3"/>
        </w:numPr>
      </w:pPr>
      <w:r>
        <w:t xml:space="preserve">President of </w:t>
      </w:r>
      <w:r w:rsidR="00F90607">
        <w:t>Rotaract A</w:t>
      </w:r>
      <w:r>
        <w:t>ssociation</w:t>
      </w:r>
    </w:p>
    <w:p w14:paraId="3C455E5E" w14:textId="481A5BF0" w:rsidR="009A43E9" w:rsidRDefault="009A43E9" w:rsidP="009A43E9">
      <w:pPr>
        <w:pStyle w:val="ListParagraph"/>
        <w:numPr>
          <w:ilvl w:val="0"/>
          <w:numId w:val="3"/>
        </w:numPr>
      </w:pPr>
      <w:r>
        <w:t>Member of tabulation committee</w:t>
      </w:r>
    </w:p>
    <w:p w14:paraId="34C0FAE9" w14:textId="16800A0A" w:rsidR="009A43E9" w:rsidRDefault="009A43E9" w:rsidP="009A43E9">
      <w:pPr>
        <w:pStyle w:val="ListParagraph"/>
        <w:numPr>
          <w:ilvl w:val="0"/>
          <w:numId w:val="3"/>
        </w:numPr>
      </w:pPr>
      <w:r>
        <w:t>Member of admission committee</w:t>
      </w:r>
    </w:p>
    <w:p w14:paraId="77743466" w14:textId="0DA2696A" w:rsidR="00F90607" w:rsidRDefault="00F90607" w:rsidP="009A43E9">
      <w:pPr>
        <w:pStyle w:val="ListParagraph"/>
        <w:numPr>
          <w:ilvl w:val="0"/>
          <w:numId w:val="3"/>
        </w:numPr>
      </w:pPr>
      <w:r>
        <w:t>Co-ordinator of Certificate Course</w:t>
      </w:r>
    </w:p>
    <w:p w14:paraId="3066B596" w14:textId="15F591E5" w:rsidR="008853C4" w:rsidRDefault="008853C4" w:rsidP="00F90607">
      <w:r>
        <w:t xml:space="preserve">4. Experience </w:t>
      </w:r>
    </w:p>
    <w:p w14:paraId="2BBA2EE6" w14:textId="13C50C5B" w:rsidR="00F90607" w:rsidRDefault="00F90607" w:rsidP="00F90607">
      <w:pPr>
        <w:pStyle w:val="ListParagraph"/>
        <w:numPr>
          <w:ilvl w:val="0"/>
          <w:numId w:val="4"/>
        </w:numPr>
      </w:pPr>
      <w:r>
        <w:t>St.</w:t>
      </w:r>
      <w:r w:rsidRPr="00F90607">
        <w:rPr>
          <w:spacing w:val="-2"/>
        </w:rPr>
        <w:t xml:space="preserve"> </w:t>
      </w:r>
      <w:r>
        <w:t>Aloysius</w:t>
      </w:r>
      <w:r w:rsidRPr="00F90607">
        <w:rPr>
          <w:spacing w:val="-6"/>
        </w:rPr>
        <w:t xml:space="preserve"> </w:t>
      </w:r>
      <w:r>
        <w:t xml:space="preserve">College, </w:t>
      </w:r>
      <w:proofErr w:type="spellStart"/>
      <w:r>
        <w:t>Mangaluru</w:t>
      </w:r>
      <w:proofErr w:type="spellEnd"/>
      <w:r>
        <w:t xml:space="preserve"> – Teaching Staff Assistant</w:t>
      </w:r>
    </w:p>
    <w:p w14:paraId="33688DCD" w14:textId="0CE95C64" w:rsidR="008853C4" w:rsidRDefault="00A55128" w:rsidP="00F90607">
      <w:pPr>
        <w:pStyle w:val="ListParagraph"/>
        <w:numPr>
          <w:ilvl w:val="0"/>
          <w:numId w:val="4"/>
        </w:numPr>
      </w:pPr>
      <w:r>
        <w:t>Start date: - 03/07/2023</w:t>
      </w:r>
    </w:p>
    <w:p w14:paraId="56A53142" w14:textId="341CE720" w:rsidR="00955875" w:rsidRDefault="00955875" w:rsidP="00955875">
      <w:r>
        <w:t>5. Conference Proceedings</w:t>
      </w:r>
    </w:p>
    <w:p w14:paraId="3483F90D" w14:textId="77777777" w:rsidR="00955875" w:rsidRPr="00955875" w:rsidRDefault="00955875" w:rsidP="009558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5875">
        <w:rPr>
          <w:rFonts w:ascii="Times New Roman" w:hAnsi="Times New Roman" w:cs="Times New Roman"/>
          <w:sz w:val="24"/>
          <w:szCs w:val="24"/>
          <w:lang w:val="en-US"/>
        </w:rPr>
        <w:t>Presented a paper titled “Problems and Challenges faced by Eco-entrepreneurship: A study with reference to Dakshina Kannada District in the International Conference on “Sustainable Business Practices: Issues, Challenges and Prospects”, organized by the Department of Commerce in collaboration with KVC ACADEMY and International Skill Development Corporation held at ST ALOYSIUS (DEEMED TO BE UNIVERSITY) MANGALURU on 19</w:t>
      </w:r>
      <w:r w:rsidRPr="009558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55875">
        <w:rPr>
          <w:rFonts w:ascii="Times New Roman" w:hAnsi="Times New Roman" w:cs="Times New Roman"/>
          <w:sz w:val="24"/>
          <w:szCs w:val="24"/>
          <w:lang w:val="en-US"/>
        </w:rPr>
        <w:t xml:space="preserve"> March, 2024.</w:t>
      </w:r>
    </w:p>
    <w:p w14:paraId="1A0C34B7" w14:textId="77777777" w:rsidR="00955875" w:rsidRDefault="00955875" w:rsidP="009558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7D5CBD" w14:textId="77777777" w:rsidR="00955875" w:rsidRPr="00955875" w:rsidRDefault="00955875" w:rsidP="009558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9C4DB1" w14:textId="0D71D791" w:rsidR="00955875" w:rsidRDefault="00955875" w:rsidP="00955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6. Workshops</w:t>
      </w:r>
    </w:p>
    <w:p w14:paraId="2DB1FFA7" w14:textId="77777777" w:rsidR="00955875" w:rsidRPr="00736C86" w:rsidRDefault="00955875" w:rsidP="009558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Completed hands-on Workshop on OBE and Question Bank preparation using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QnSmart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organized by the IQAC of St Aloysius College (Autonomous)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Mangaluru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The Office of Registrar and Controller of Examinations in association with IPSR solutions limited on 14 July 2023.</w:t>
      </w:r>
    </w:p>
    <w:p w14:paraId="2474517E" w14:textId="135D69C9" w:rsidR="00736C86" w:rsidRPr="00736C86" w:rsidRDefault="00736C86" w:rsidP="0095587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Completed NEP 2020 Orientation and Sensitization Programme under Malaviya Mission Teacher Training Programme of University Grants Commission Organized by MMTTC, Kannur University from 21.05.2024 to 30.05.2024</w:t>
      </w:r>
    </w:p>
    <w:p w14:paraId="213DEA2D" w14:textId="77777777" w:rsidR="00736C86" w:rsidRPr="00736C86" w:rsidRDefault="00736C86" w:rsidP="00736C8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020C71" w14:textId="77777777" w:rsidR="00955875" w:rsidRPr="00955875" w:rsidRDefault="00955875" w:rsidP="002C60A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D6B32C" w14:textId="5C2492E1" w:rsidR="008853C4" w:rsidRDefault="008853C4" w:rsidP="00A55128">
      <w:pPr>
        <w:jc w:val="both"/>
      </w:pPr>
    </w:p>
    <w:sectPr w:rsidR="00885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26EE"/>
    <w:multiLevelType w:val="hybridMultilevel"/>
    <w:tmpl w:val="50DEDE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69D"/>
    <w:multiLevelType w:val="hybridMultilevel"/>
    <w:tmpl w:val="25685AE2"/>
    <w:lvl w:ilvl="0" w:tplc="179653F8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E80A8642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3CB0983"/>
    <w:multiLevelType w:val="hybridMultilevel"/>
    <w:tmpl w:val="1AD4B29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11F1CDC"/>
    <w:multiLevelType w:val="hybridMultilevel"/>
    <w:tmpl w:val="5FA494D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1F51074"/>
    <w:multiLevelType w:val="hybridMultilevel"/>
    <w:tmpl w:val="02DAA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64C91"/>
    <w:multiLevelType w:val="hybridMultilevel"/>
    <w:tmpl w:val="22348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29BC"/>
    <w:multiLevelType w:val="hybridMultilevel"/>
    <w:tmpl w:val="85FCB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6594">
    <w:abstractNumId w:val="0"/>
  </w:num>
  <w:num w:numId="2" w16cid:durableId="700936760">
    <w:abstractNumId w:val="1"/>
  </w:num>
  <w:num w:numId="3" w16cid:durableId="837616732">
    <w:abstractNumId w:val="6"/>
  </w:num>
  <w:num w:numId="4" w16cid:durableId="1220943552">
    <w:abstractNumId w:val="5"/>
  </w:num>
  <w:num w:numId="5" w16cid:durableId="1894390262">
    <w:abstractNumId w:val="2"/>
  </w:num>
  <w:num w:numId="6" w16cid:durableId="175657710">
    <w:abstractNumId w:val="4"/>
  </w:num>
  <w:num w:numId="7" w16cid:durableId="94838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C4"/>
    <w:rsid w:val="002C60AC"/>
    <w:rsid w:val="00335CBA"/>
    <w:rsid w:val="00471A5E"/>
    <w:rsid w:val="00736C86"/>
    <w:rsid w:val="0074365C"/>
    <w:rsid w:val="008853C4"/>
    <w:rsid w:val="00955875"/>
    <w:rsid w:val="009A43E9"/>
    <w:rsid w:val="00A55128"/>
    <w:rsid w:val="00C1524B"/>
    <w:rsid w:val="00D01102"/>
    <w:rsid w:val="00F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401AA"/>
  <w15:chartTrackingRefBased/>
  <w15:docId w15:val="{D40F59CE-5478-4800-BBCD-D56BD31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3C4"/>
    <w:pPr>
      <w:ind w:left="720"/>
      <w:contextualSpacing/>
    </w:pPr>
  </w:style>
  <w:style w:type="table" w:styleId="TableGrid">
    <w:name w:val="Table Grid"/>
    <w:basedOn w:val="TableNormal"/>
    <w:uiPriority w:val="39"/>
    <w:rsid w:val="007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Jalihal</dc:creator>
  <cp:keywords/>
  <dc:description/>
  <cp:lastModifiedBy>Daphney Sequeira</cp:lastModifiedBy>
  <cp:revision>10</cp:revision>
  <dcterms:created xsi:type="dcterms:W3CDTF">2024-06-06T06:52:00Z</dcterms:created>
  <dcterms:modified xsi:type="dcterms:W3CDTF">2024-07-02T05:36:00Z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37954a6e-8774-473d-a7b3-e9e5fbcb1fe6</vt:lpwstr>
  </property>
</Properties>
</file>