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D480" w14:textId="777BCA6E" w:rsidR="00716505" w:rsidRPr="00AF5BCD" w:rsidRDefault="00716505" w:rsidP="00716505">
      <w:pPr>
        <w:spacing w:before="101"/>
        <w:ind w:left="300"/>
        <w:rPr>
          <w:sz w:val="24"/>
          <w:szCs w:val="24"/>
        </w:rPr>
      </w:pPr>
      <w:r w:rsidRPr="00AF5BCD">
        <w:rPr>
          <w:color w:val="333399"/>
          <w:sz w:val="24"/>
          <w:szCs w:val="24"/>
        </w:rPr>
        <w:t>Dr HEMALATHA N</w:t>
      </w:r>
    </w:p>
    <w:p w14:paraId="73C8231D" w14:textId="6FD1E342" w:rsidR="00716505" w:rsidRDefault="00716505" w:rsidP="00716505">
      <w:pPr>
        <w:pStyle w:val="BodyText"/>
        <w:spacing w:before="119"/>
        <w:ind w:left="300" w:firstLine="0"/>
        <w:jc w:val="left"/>
        <w:rPr>
          <w:sz w:val="24"/>
          <w:szCs w:val="24"/>
        </w:rPr>
      </w:pPr>
      <w:proofErr w:type="gramStart"/>
      <w:r w:rsidRPr="00AF5BCD">
        <w:rPr>
          <w:sz w:val="24"/>
          <w:szCs w:val="24"/>
        </w:rPr>
        <w:t>Email :</w:t>
      </w:r>
      <w:proofErr w:type="gramEnd"/>
      <w:r w:rsidRPr="00AF5BCD">
        <w:rPr>
          <w:sz w:val="24"/>
          <w:szCs w:val="24"/>
        </w:rPr>
        <w:t xml:space="preserve"> </w:t>
      </w:r>
      <w:hyperlink r:id="rId5" w:history="1">
        <w:r w:rsidRPr="00AF5BCD">
          <w:rPr>
            <w:rStyle w:val="Hyperlink"/>
            <w:sz w:val="24"/>
            <w:szCs w:val="24"/>
          </w:rPr>
          <w:t xml:space="preserve">hemasree71@gmail.com, </w:t>
        </w:r>
      </w:hyperlink>
      <w:r w:rsidRPr="00AF5BCD">
        <w:rPr>
          <w:sz w:val="24"/>
          <w:szCs w:val="24"/>
        </w:rPr>
        <w:t xml:space="preserve">Cell </w:t>
      </w:r>
      <w:proofErr w:type="gramStart"/>
      <w:r w:rsidRPr="00AF5BCD">
        <w:rPr>
          <w:sz w:val="24"/>
          <w:szCs w:val="24"/>
        </w:rPr>
        <w:t>Phone :</w:t>
      </w:r>
      <w:proofErr w:type="gramEnd"/>
      <w:r w:rsidRPr="00AF5BCD">
        <w:rPr>
          <w:sz w:val="24"/>
          <w:szCs w:val="24"/>
        </w:rPr>
        <w:t xml:space="preserve"> +91 </w:t>
      </w:r>
      <w:proofErr w:type="gramStart"/>
      <w:r w:rsidRPr="00AF5BCD">
        <w:rPr>
          <w:sz w:val="24"/>
          <w:szCs w:val="24"/>
        </w:rPr>
        <w:t>9495870533  +</w:t>
      </w:r>
      <w:proofErr w:type="gramEnd"/>
      <w:r w:rsidRPr="00AF5BCD">
        <w:rPr>
          <w:sz w:val="24"/>
          <w:szCs w:val="24"/>
        </w:rPr>
        <w:t>91 7306475128</w:t>
      </w:r>
    </w:p>
    <w:p w14:paraId="70C66415" w14:textId="77777777" w:rsidR="001E46B8" w:rsidRPr="00AF5BCD" w:rsidRDefault="001E46B8" w:rsidP="001E46B8">
      <w:pPr>
        <w:pStyle w:val="BodyText"/>
        <w:spacing w:before="119" w:line="276" w:lineRule="auto"/>
        <w:ind w:left="300" w:firstLine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Google scholar: </w:t>
      </w:r>
    </w:p>
    <w:p w14:paraId="05FA5AD1" w14:textId="687D21C1" w:rsidR="001E46B8" w:rsidRDefault="001E46B8" w:rsidP="001E46B8">
      <w:pPr>
        <w:spacing w:line="276" w:lineRule="auto"/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 xml:space="preserve">     </w:t>
      </w:r>
      <w:hyperlink r:id="rId6" w:history="1">
        <w:r w:rsidR="00E4053A" w:rsidRPr="00B03E6C">
          <w:rPr>
            <w:rStyle w:val="Hyperlink"/>
            <w:b/>
            <w:bCs/>
            <w:sz w:val="24"/>
            <w:szCs w:val="24"/>
          </w:rPr>
          <w:t>https://scholar.google.com/citations?authuser=1&amp;user=1eokNQUAAAAJ</w:t>
        </w:r>
      </w:hyperlink>
    </w:p>
    <w:p w14:paraId="78D12622" w14:textId="57062916" w:rsidR="00E4053A" w:rsidRDefault="00E4053A" w:rsidP="001E46B8">
      <w:pPr>
        <w:spacing w:line="276" w:lineRule="auto"/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 xml:space="preserve">     Orchid id</w:t>
      </w:r>
      <w:proofErr w:type="gramStart"/>
      <w:r>
        <w:rPr>
          <w:b/>
          <w:bCs/>
          <w:color w:val="000080"/>
          <w:sz w:val="24"/>
          <w:szCs w:val="24"/>
        </w:rPr>
        <w:t xml:space="preserve">:  </w:t>
      </w:r>
      <w:r w:rsidRPr="00E4053A">
        <w:rPr>
          <w:b/>
          <w:bCs/>
          <w:color w:val="000080"/>
          <w:sz w:val="24"/>
          <w:szCs w:val="24"/>
        </w:rPr>
        <w:t>0000</w:t>
      </w:r>
      <w:proofErr w:type="gramEnd"/>
      <w:r w:rsidRPr="00E4053A">
        <w:rPr>
          <w:b/>
          <w:bCs/>
          <w:color w:val="000080"/>
          <w:sz w:val="24"/>
          <w:szCs w:val="24"/>
        </w:rPr>
        <w:t>-0002-7923-4293</w:t>
      </w:r>
    </w:p>
    <w:p w14:paraId="4F18E2BA" w14:textId="645DC70E" w:rsidR="00E4053A" w:rsidRDefault="00E4053A" w:rsidP="001E46B8">
      <w:pPr>
        <w:spacing w:line="276" w:lineRule="auto"/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 xml:space="preserve">     Scopus </w:t>
      </w:r>
      <w:proofErr w:type="gramStart"/>
      <w:r>
        <w:rPr>
          <w:b/>
          <w:bCs/>
          <w:color w:val="000080"/>
          <w:sz w:val="24"/>
          <w:szCs w:val="24"/>
        </w:rPr>
        <w:t>id :</w:t>
      </w:r>
      <w:proofErr w:type="gramEnd"/>
      <w:r>
        <w:rPr>
          <w:b/>
          <w:bCs/>
          <w:color w:val="000080"/>
          <w:sz w:val="24"/>
          <w:szCs w:val="24"/>
        </w:rPr>
        <w:t xml:space="preserve"> </w:t>
      </w:r>
      <w:r w:rsidRPr="00E4053A">
        <w:rPr>
          <w:b/>
          <w:bCs/>
          <w:color w:val="000080"/>
          <w:sz w:val="24"/>
          <w:szCs w:val="24"/>
        </w:rPr>
        <w:t>37661390200</w:t>
      </w:r>
    </w:p>
    <w:p w14:paraId="2F6061DC" w14:textId="46556FD6" w:rsidR="00E4053A" w:rsidRDefault="00E4053A" w:rsidP="001E46B8">
      <w:pPr>
        <w:spacing w:line="276" w:lineRule="auto"/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 xml:space="preserve">     Researcher </w:t>
      </w:r>
      <w:proofErr w:type="gramStart"/>
      <w:r>
        <w:rPr>
          <w:b/>
          <w:bCs/>
          <w:color w:val="000080"/>
          <w:sz w:val="24"/>
          <w:szCs w:val="24"/>
        </w:rPr>
        <w:t>id :</w:t>
      </w:r>
      <w:proofErr w:type="gramEnd"/>
      <w:r>
        <w:rPr>
          <w:b/>
          <w:bCs/>
          <w:color w:val="000080"/>
          <w:sz w:val="24"/>
          <w:szCs w:val="24"/>
        </w:rPr>
        <w:t xml:space="preserve"> </w:t>
      </w:r>
      <w:r w:rsidRPr="00E4053A">
        <w:rPr>
          <w:b/>
          <w:bCs/>
          <w:color w:val="000080"/>
          <w:sz w:val="24"/>
          <w:szCs w:val="24"/>
        </w:rPr>
        <w:t>ABG-2109-2021</w:t>
      </w:r>
      <w:r>
        <w:rPr>
          <w:b/>
          <w:bCs/>
          <w:color w:val="000080"/>
          <w:sz w:val="24"/>
          <w:szCs w:val="24"/>
        </w:rPr>
        <w:t xml:space="preserve"> </w:t>
      </w:r>
    </w:p>
    <w:p w14:paraId="5AB20F41" w14:textId="62085435" w:rsidR="001E46B8" w:rsidRDefault="001E46B8">
      <w:pPr>
        <w:rPr>
          <w:color w:val="000080"/>
          <w:sz w:val="24"/>
          <w:szCs w:val="24"/>
        </w:rPr>
      </w:pPr>
      <w:r w:rsidRPr="00AF5BC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89F6AF" wp14:editId="7493718F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5770245" cy="0"/>
                <wp:effectExtent l="0" t="0" r="0" b="0"/>
                <wp:wrapTopAndBottom/>
                <wp:docPr id="162588573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2258F" id="Line 23" o:spid="_x0000_s1026" style="position:absolute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4.3pt" to="454.3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" strokeweight=".48pt">
                <w10:wrap type="topAndBottom" anchorx="margin"/>
              </v:line>
            </w:pict>
          </mc:Fallback>
        </mc:AlternateContent>
      </w:r>
    </w:p>
    <w:p w14:paraId="4395B0F3" w14:textId="427340D4" w:rsidR="00716505" w:rsidRPr="00AF5BCD" w:rsidRDefault="00716505">
      <w:pPr>
        <w:rPr>
          <w:sz w:val="24"/>
          <w:szCs w:val="24"/>
        </w:rPr>
      </w:pPr>
      <w:r w:rsidRPr="00AF5BCD">
        <w:rPr>
          <w:color w:val="000080"/>
          <w:sz w:val="24"/>
          <w:szCs w:val="24"/>
        </w:rPr>
        <w:t xml:space="preserve">Current Role Description   </w:t>
      </w:r>
      <w:proofErr w:type="gramStart"/>
      <w:r w:rsidRPr="00AF5BCD">
        <w:rPr>
          <w:color w:val="000080"/>
          <w:sz w:val="24"/>
          <w:szCs w:val="24"/>
        </w:rPr>
        <w:t xml:space="preserve">  :</w:t>
      </w:r>
      <w:proofErr w:type="gramEnd"/>
      <w:r w:rsidRPr="00AF5BCD">
        <w:rPr>
          <w:color w:val="000080"/>
          <w:sz w:val="24"/>
          <w:szCs w:val="24"/>
        </w:rPr>
        <w:tab/>
      </w:r>
      <w:r w:rsidRPr="00AF5BCD">
        <w:rPr>
          <w:sz w:val="24"/>
          <w:szCs w:val="24"/>
        </w:rPr>
        <w:t>Dean (School of Information Science &amp; Technology)</w:t>
      </w:r>
      <w:r w:rsidR="001620E9">
        <w:rPr>
          <w:sz w:val="24"/>
          <w:szCs w:val="24"/>
        </w:rPr>
        <w:t>, (last 5 years)</w:t>
      </w:r>
    </w:p>
    <w:p w14:paraId="0298E162" w14:textId="77777777" w:rsidR="00716505" w:rsidRPr="00AF5BCD" w:rsidRDefault="00716505">
      <w:pPr>
        <w:rPr>
          <w:sz w:val="24"/>
          <w:szCs w:val="24"/>
        </w:rPr>
      </w:pPr>
    </w:p>
    <w:p w14:paraId="2F6C87F4" w14:textId="474D017D" w:rsidR="00716505" w:rsidRPr="00AF5BCD" w:rsidRDefault="00716505">
      <w:pPr>
        <w:rPr>
          <w:sz w:val="24"/>
          <w:szCs w:val="24"/>
        </w:rPr>
      </w:pPr>
      <w:r w:rsidRPr="00AF5BCD">
        <w:rPr>
          <w:color w:val="000080"/>
          <w:sz w:val="24"/>
          <w:szCs w:val="24"/>
        </w:rPr>
        <w:t xml:space="preserve">Skill / Experience </w:t>
      </w:r>
      <w:proofErr w:type="gramStart"/>
      <w:r w:rsidRPr="00AF5BCD">
        <w:rPr>
          <w:color w:val="000080"/>
          <w:sz w:val="24"/>
          <w:szCs w:val="24"/>
        </w:rPr>
        <w:t>Summary :</w:t>
      </w:r>
      <w:proofErr w:type="gramEnd"/>
      <w:r w:rsidRPr="00AF5BCD">
        <w:rPr>
          <w:color w:val="000080"/>
          <w:sz w:val="24"/>
          <w:szCs w:val="24"/>
        </w:rPr>
        <w:t xml:space="preserve">     </w:t>
      </w:r>
      <w:r w:rsidRPr="00AF5BCD">
        <w:rPr>
          <w:sz w:val="24"/>
          <w:szCs w:val="24"/>
        </w:rPr>
        <w:t>25 years (21.5 years of teaching</w:t>
      </w:r>
      <w:r w:rsidRPr="00AF5BCD">
        <w:rPr>
          <w:spacing w:val="-3"/>
          <w:sz w:val="24"/>
          <w:szCs w:val="24"/>
        </w:rPr>
        <w:t xml:space="preserve"> </w:t>
      </w:r>
      <w:r w:rsidRPr="00AF5BCD">
        <w:rPr>
          <w:sz w:val="24"/>
          <w:szCs w:val="24"/>
        </w:rPr>
        <w:t xml:space="preserve">experience and 3.5 years </w:t>
      </w:r>
      <w:r w:rsidR="00E26077">
        <w:rPr>
          <w:sz w:val="24"/>
          <w:szCs w:val="24"/>
        </w:rPr>
        <w:t xml:space="preserve">  </w:t>
      </w:r>
      <w:r w:rsidRPr="00AF5BCD">
        <w:rPr>
          <w:sz w:val="24"/>
          <w:szCs w:val="24"/>
        </w:rPr>
        <w:t>industry)</w:t>
      </w:r>
    </w:p>
    <w:p w14:paraId="22A464AE" w14:textId="77777777" w:rsidR="00716505" w:rsidRPr="00AF5BCD" w:rsidRDefault="00716505">
      <w:pPr>
        <w:rPr>
          <w:sz w:val="24"/>
          <w:szCs w:val="24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3332"/>
        <w:gridCol w:w="3869"/>
      </w:tblGrid>
      <w:tr w:rsidR="00716505" w:rsidRPr="00AF5BCD" w14:paraId="56D3C215" w14:textId="77777777" w:rsidTr="0052743C">
        <w:trPr>
          <w:trHeight w:val="232"/>
        </w:trPr>
        <w:tc>
          <w:tcPr>
            <w:tcW w:w="1711" w:type="dxa"/>
            <w:shd w:val="clear" w:color="auto" w:fill="BEBEBE"/>
          </w:tcPr>
          <w:p w14:paraId="1AC08E90" w14:textId="77777777" w:rsidR="00716505" w:rsidRPr="00AF5BCD" w:rsidRDefault="00716505" w:rsidP="0052743C">
            <w:pPr>
              <w:pStyle w:val="TableParagraph"/>
              <w:spacing w:before="19" w:line="193" w:lineRule="exact"/>
              <w:rPr>
                <w:b/>
                <w:sz w:val="24"/>
                <w:szCs w:val="24"/>
              </w:rPr>
            </w:pPr>
            <w:bookmarkStart w:id="0" w:name="_Hlk174504866"/>
            <w:r w:rsidRPr="00AF5BCD">
              <w:rPr>
                <w:b/>
                <w:sz w:val="24"/>
                <w:szCs w:val="24"/>
              </w:rPr>
              <w:t>Degree and Date</w:t>
            </w:r>
          </w:p>
        </w:tc>
        <w:tc>
          <w:tcPr>
            <w:tcW w:w="3332" w:type="dxa"/>
            <w:shd w:val="clear" w:color="auto" w:fill="BEBEBE"/>
          </w:tcPr>
          <w:p w14:paraId="6829FC35" w14:textId="77777777" w:rsidR="00716505" w:rsidRPr="00AF5BCD" w:rsidRDefault="00716505" w:rsidP="0052743C">
            <w:pPr>
              <w:pStyle w:val="TableParagraph"/>
              <w:spacing w:before="19" w:line="193" w:lineRule="exact"/>
              <w:rPr>
                <w:b/>
                <w:sz w:val="24"/>
                <w:szCs w:val="24"/>
              </w:rPr>
            </w:pPr>
            <w:r w:rsidRPr="00AF5BCD">
              <w:rPr>
                <w:b/>
                <w:sz w:val="24"/>
                <w:szCs w:val="24"/>
              </w:rPr>
              <w:t>Institute</w:t>
            </w:r>
          </w:p>
        </w:tc>
        <w:tc>
          <w:tcPr>
            <w:tcW w:w="3869" w:type="dxa"/>
            <w:shd w:val="clear" w:color="auto" w:fill="BEBEBE"/>
          </w:tcPr>
          <w:p w14:paraId="2DBD6B8D" w14:textId="77777777" w:rsidR="00716505" w:rsidRPr="00AF5BCD" w:rsidRDefault="00716505" w:rsidP="0052743C">
            <w:pPr>
              <w:pStyle w:val="TableParagraph"/>
              <w:spacing w:before="19" w:line="193" w:lineRule="exact"/>
              <w:ind w:left="105"/>
              <w:rPr>
                <w:b/>
                <w:sz w:val="24"/>
                <w:szCs w:val="24"/>
              </w:rPr>
            </w:pPr>
            <w:r w:rsidRPr="00AF5BCD">
              <w:rPr>
                <w:b/>
                <w:sz w:val="24"/>
                <w:szCs w:val="24"/>
              </w:rPr>
              <w:t>Major and Specialization</w:t>
            </w:r>
          </w:p>
        </w:tc>
      </w:tr>
      <w:tr w:rsidR="00716505" w:rsidRPr="00AF5BCD" w14:paraId="1AACF3C2" w14:textId="77777777" w:rsidTr="0052743C">
        <w:trPr>
          <w:trHeight w:val="772"/>
        </w:trPr>
        <w:tc>
          <w:tcPr>
            <w:tcW w:w="1711" w:type="dxa"/>
          </w:tcPr>
          <w:p w14:paraId="14C992DF" w14:textId="77777777" w:rsidR="00716505" w:rsidRPr="00AF5BCD" w:rsidRDefault="00716505" w:rsidP="0052743C">
            <w:pPr>
              <w:pStyle w:val="TableParagraph"/>
              <w:spacing w:line="243" w:lineRule="exact"/>
              <w:ind w:left="219" w:right="212"/>
              <w:jc w:val="center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PhD (Faculty of</w:t>
            </w:r>
          </w:p>
          <w:p w14:paraId="1414366D" w14:textId="77777777" w:rsidR="00716505" w:rsidRPr="00AF5BCD" w:rsidRDefault="00716505" w:rsidP="0052743C">
            <w:pPr>
              <w:pStyle w:val="TableParagraph"/>
              <w:spacing w:before="20"/>
              <w:ind w:right="318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Technology), 2017</w:t>
            </w:r>
          </w:p>
        </w:tc>
        <w:tc>
          <w:tcPr>
            <w:tcW w:w="3332" w:type="dxa"/>
          </w:tcPr>
          <w:p w14:paraId="6678BD06" w14:textId="77777777" w:rsidR="00716505" w:rsidRPr="00AF5BCD" w:rsidRDefault="00716505" w:rsidP="0052743C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Kannur University</w:t>
            </w:r>
          </w:p>
        </w:tc>
        <w:tc>
          <w:tcPr>
            <w:tcW w:w="3869" w:type="dxa"/>
          </w:tcPr>
          <w:p w14:paraId="40F88FAF" w14:textId="77777777" w:rsidR="00716505" w:rsidRPr="00AF5BCD" w:rsidRDefault="00716505" w:rsidP="0052743C">
            <w:pPr>
              <w:pStyle w:val="TableParagraph"/>
              <w:spacing w:before="20"/>
              <w:ind w:left="105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Computational Biology and Machine learning</w:t>
            </w:r>
          </w:p>
        </w:tc>
      </w:tr>
      <w:tr w:rsidR="00716505" w:rsidRPr="00AF5BCD" w14:paraId="7AD5A96E" w14:textId="77777777" w:rsidTr="0052743C">
        <w:trPr>
          <w:trHeight w:val="1017"/>
        </w:trPr>
        <w:tc>
          <w:tcPr>
            <w:tcW w:w="1711" w:type="dxa"/>
          </w:tcPr>
          <w:p w14:paraId="78102261" w14:textId="77777777" w:rsidR="00716505" w:rsidRPr="00AF5BCD" w:rsidRDefault="00716505" w:rsidP="0052743C">
            <w:pPr>
              <w:pStyle w:val="TableParagraph"/>
              <w:spacing w:before="20"/>
              <w:ind w:right="135"/>
              <w:rPr>
                <w:b/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MCA (</w:t>
            </w:r>
            <w:r w:rsidRPr="00AF5BCD">
              <w:rPr>
                <w:b/>
                <w:sz w:val="24"/>
                <w:szCs w:val="24"/>
              </w:rPr>
              <w:t xml:space="preserve">Secured </w:t>
            </w:r>
            <w:r w:rsidRPr="00AF5BCD">
              <w:rPr>
                <w:b/>
                <w:spacing w:val="-4"/>
                <w:sz w:val="24"/>
                <w:szCs w:val="24"/>
              </w:rPr>
              <w:t>2</w:t>
            </w:r>
            <w:r w:rsidRPr="00AF5BCD">
              <w:rPr>
                <w:b/>
                <w:spacing w:val="-4"/>
                <w:sz w:val="24"/>
                <w:szCs w:val="24"/>
                <w:vertAlign w:val="superscript"/>
              </w:rPr>
              <w:t>nd</w:t>
            </w:r>
            <w:r w:rsidRPr="00AF5BC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F5BCD">
              <w:rPr>
                <w:b/>
                <w:sz w:val="24"/>
                <w:szCs w:val="24"/>
              </w:rPr>
              <w:t>rank in</w:t>
            </w:r>
            <w:r w:rsidRPr="00AF5BC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F5BCD">
              <w:rPr>
                <w:b/>
                <w:sz w:val="24"/>
                <w:szCs w:val="24"/>
              </w:rPr>
              <w:t>the</w:t>
            </w:r>
          </w:p>
          <w:p w14:paraId="1E03D954" w14:textId="77777777" w:rsidR="00716505" w:rsidRPr="00AF5BCD" w:rsidRDefault="00716505" w:rsidP="0052743C">
            <w:pPr>
              <w:pStyle w:val="TableParagraph"/>
              <w:spacing w:before="20"/>
              <w:ind w:right="318"/>
              <w:rPr>
                <w:sz w:val="24"/>
                <w:szCs w:val="24"/>
              </w:rPr>
            </w:pPr>
            <w:r w:rsidRPr="00AF5BCD">
              <w:rPr>
                <w:b/>
                <w:sz w:val="24"/>
                <w:szCs w:val="24"/>
              </w:rPr>
              <w:t>University</w:t>
            </w:r>
            <w:r w:rsidRPr="00AF5BCD">
              <w:rPr>
                <w:sz w:val="24"/>
                <w:szCs w:val="24"/>
              </w:rPr>
              <w:t>), 2004</w:t>
            </w:r>
          </w:p>
        </w:tc>
        <w:tc>
          <w:tcPr>
            <w:tcW w:w="3332" w:type="dxa"/>
          </w:tcPr>
          <w:p w14:paraId="14B5292F" w14:textId="77777777" w:rsidR="00716505" w:rsidRPr="00AF5BCD" w:rsidRDefault="00716505" w:rsidP="0052743C">
            <w:pPr>
              <w:pStyle w:val="TableParagraph"/>
              <w:spacing w:before="20"/>
              <w:ind w:right="379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LBS Engineering College, Kerala</w:t>
            </w:r>
          </w:p>
        </w:tc>
        <w:tc>
          <w:tcPr>
            <w:tcW w:w="3869" w:type="dxa"/>
          </w:tcPr>
          <w:p w14:paraId="04F9B65C" w14:textId="77777777" w:rsidR="00716505" w:rsidRPr="00AF5BCD" w:rsidRDefault="00716505" w:rsidP="0052743C">
            <w:pPr>
              <w:pStyle w:val="TableParagraph"/>
              <w:spacing w:before="20"/>
              <w:ind w:left="105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Computer subjects and Project</w:t>
            </w:r>
          </w:p>
        </w:tc>
      </w:tr>
      <w:tr w:rsidR="00716505" w:rsidRPr="00AF5BCD" w14:paraId="3FB063ED" w14:textId="77777777" w:rsidTr="0052743C">
        <w:trPr>
          <w:trHeight w:val="1017"/>
        </w:trPr>
        <w:tc>
          <w:tcPr>
            <w:tcW w:w="1711" w:type="dxa"/>
          </w:tcPr>
          <w:p w14:paraId="71D1E222" w14:textId="77777777" w:rsidR="00716505" w:rsidRPr="00AF5BCD" w:rsidRDefault="00716505" w:rsidP="0052743C">
            <w:pPr>
              <w:pStyle w:val="TableParagraph"/>
              <w:spacing w:before="20"/>
              <w:ind w:right="318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PGDITM (at par with MBA in Information system), 2000</w:t>
            </w:r>
          </w:p>
        </w:tc>
        <w:tc>
          <w:tcPr>
            <w:tcW w:w="3332" w:type="dxa"/>
          </w:tcPr>
          <w:p w14:paraId="1BDD3840" w14:textId="77777777" w:rsidR="00716505" w:rsidRPr="00AF5BCD" w:rsidRDefault="00716505" w:rsidP="0052743C">
            <w:pPr>
              <w:pStyle w:val="TableParagraph"/>
              <w:spacing w:before="20"/>
              <w:ind w:right="379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All India Management Association, New Delhi</w:t>
            </w:r>
          </w:p>
        </w:tc>
        <w:tc>
          <w:tcPr>
            <w:tcW w:w="3869" w:type="dxa"/>
          </w:tcPr>
          <w:p w14:paraId="10C3B982" w14:textId="77777777" w:rsidR="00716505" w:rsidRPr="00AF5BCD" w:rsidRDefault="00716505" w:rsidP="0052743C">
            <w:pPr>
              <w:pStyle w:val="TableParagraph"/>
              <w:spacing w:before="20"/>
              <w:ind w:left="105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Information System</w:t>
            </w:r>
          </w:p>
        </w:tc>
      </w:tr>
      <w:tr w:rsidR="00716505" w:rsidRPr="00AF5BCD" w14:paraId="5BD5A6C2" w14:textId="77777777" w:rsidTr="00101EFA">
        <w:trPr>
          <w:trHeight w:val="546"/>
        </w:trPr>
        <w:tc>
          <w:tcPr>
            <w:tcW w:w="1711" w:type="dxa"/>
          </w:tcPr>
          <w:p w14:paraId="6CF661AC" w14:textId="77777777" w:rsidR="00716505" w:rsidRPr="00AF5BCD" w:rsidRDefault="00716505" w:rsidP="0052743C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PDGCA, 1993</w:t>
            </w:r>
          </w:p>
        </w:tc>
        <w:tc>
          <w:tcPr>
            <w:tcW w:w="3332" w:type="dxa"/>
          </w:tcPr>
          <w:p w14:paraId="430DF6E0" w14:textId="77777777" w:rsidR="00716505" w:rsidRPr="00AF5BCD" w:rsidRDefault="00716505" w:rsidP="0052743C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St. Aloysius College, Mangalore</w:t>
            </w:r>
          </w:p>
        </w:tc>
        <w:tc>
          <w:tcPr>
            <w:tcW w:w="3869" w:type="dxa"/>
          </w:tcPr>
          <w:p w14:paraId="09C4BEBA" w14:textId="77777777" w:rsidR="00716505" w:rsidRPr="00AF5BCD" w:rsidRDefault="00716505" w:rsidP="0052743C">
            <w:pPr>
              <w:pStyle w:val="TableParagraph"/>
              <w:spacing w:before="20"/>
              <w:ind w:left="105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Computer subjects and Project</w:t>
            </w:r>
          </w:p>
        </w:tc>
      </w:tr>
      <w:tr w:rsidR="00716505" w:rsidRPr="00AF5BCD" w14:paraId="11C148FF" w14:textId="77777777" w:rsidTr="0052743C">
        <w:trPr>
          <w:trHeight w:val="772"/>
        </w:trPr>
        <w:tc>
          <w:tcPr>
            <w:tcW w:w="1711" w:type="dxa"/>
          </w:tcPr>
          <w:p w14:paraId="2E6B3B5E" w14:textId="77777777" w:rsidR="00716505" w:rsidRPr="00AF5BCD" w:rsidRDefault="00716505" w:rsidP="0052743C">
            <w:pPr>
              <w:pStyle w:val="TableParagraph"/>
              <w:spacing w:before="20"/>
              <w:ind w:right="318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 xml:space="preserve">B Sc </w:t>
            </w:r>
            <w:r w:rsidRPr="00AF5BCD">
              <w:rPr>
                <w:w w:val="95"/>
                <w:sz w:val="24"/>
                <w:szCs w:val="24"/>
              </w:rPr>
              <w:t>Mathematics,</w:t>
            </w:r>
          </w:p>
          <w:p w14:paraId="62D14549" w14:textId="77777777" w:rsidR="00716505" w:rsidRPr="00AF5BCD" w:rsidRDefault="00716505" w:rsidP="0052743C">
            <w:pPr>
              <w:pStyle w:val="TableParagraph"/>
              <w:spacing w:before="2" w:line="242" w:lineRule="exact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1992</w:t>
            </w:r>
          </w:p>
        </w:tc>
        <w:tc>
          <w:tcPr>
            <w:tcW w:w="3332" w:type="dxa"/>
          </w:tcPr>
          <w:p w14:paraId="115BEDF2" w14:textId="77777777" w:rsidR="00716505" w:rsidRPr="00AF5BCD" w:rsidRDefault="00716505" w:rsidP="0052743C">
            <w:pPr>
              <w:pStyle w:val="TableParagraph"/>
              <w:spacing w:before="20"/>
              <w:rPr>
                <w:sz w:val="24"/>
                <w:szCs w:val="24"/>
              </w:rPr>
            </w:pPr>
            <w:proofErr w:type="spellStart"/>
            <w:r w:rsidRPr="00AF5BCD">
              <w:rPr>
                <w:sz w:val="24"/>
                <w:szCs w:val="24"/>
              </w:rPr>
              <w:t>Payyanur</w:t>
            </w:r>
            <w:proofErr w:type="spellEnd"/>
            <w:r w:rsidRPr="00AF5BCD">
              <w:rPr>
                <w:sz w:val="24"/>
                <w:szCs w:val="24"/>
              </w:rPr>
              <w:t xml:space="preserve"> College, </w:t>
            </w:r>
            <w:proofErr w:type="spellStart"/>
            <w:r w:rsidRPr="00AF5BCD">
              <w:rPr>
                <w:sz w:val="24"/>
                <w:szCs w:val="24"/>
              </w:rPr>
              <w:t>Payyanur</w:t>
            </w:r>
            <w:proofErr w:type="spellEnd"/>
            <w:r w:rsidRPr="00AF5BCD">
              <w:rPr>
                <w:sz w:val="24"/>
                <w:szCs w:val="24"/>
              </w:rPr>
              <w:t>, Kerala</w:t>
            </w:r>
          </w:p>
        </w:tc>
        <w:tc>
          <w:tcPr>
            <w:tcW w:w="3869" w:type="dxa"/>
          </w:tcPr>
          <w:p w14:paraId="0EC40A06" w14:textId="77777777" w:rsidR="00716505" w:rsidRPr="00AF5BCD" w:rsidRDefault="00716505" w:rsidP="0052743C">
            <w:pPr>
              <w:pStyle w:val="TableParagraph"/>
              <w:spacing w:before="20"/>
              <w:ind w:left="105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Mathematics</w:t>
            </w:r>
          </w:p>
        </w:tc>
      </w:tr>
      <w:bookmarkEnd w:id="0"/>
    </w:tbl>
    <w:p w14:paraId="15167CDB" w14:textId="77777777" w:rsidR="00716505" w:rsidRPr="00AF5BCD" w:rsidRDefault="00716505">
      <w:pPr>
        <w:rPr>
          <w:sz w:val="24"/>
          <w:szCs w:val="24"/>
        </w:rPr>
      </w:pPr>
    </w:p>
    <w:p w14:paraId="4CB638D1" w14:textId="77777777" w:rsidR="00716505" w:rsidRPr="00AF5BCD" w:rsidRDefault="00716505" w:rsidP="00716505">
      <w:pPr>
        <w:spacing w:before="99"/>
        <w:rPr>
          <w:sz w:val="24"/>
          <w:szCs w:val="24"/>
        </w:rPr>
      </w:pPr>
      <w:r w:rsidRPr="00AF5BCD">
        <w:rPr>
          <w:color w:val="000080"/>
          <w:sz w:val="24"/>
          <w:szCs w:val="24"/>
        </w:rPr>
        <w:t xml:space="preserve">   Professional Memberships / Certifications</w:t>
      </w:r>
    </w:p>
    <w:p w14:paraId="05AE9AFF" w14:textId="77777777" w:rsidR="00716505" w:rsidRPr="00AF5BCD" w:rsidRDefault="00716505" w:rsidP="00716505">
      <w:pPr>
        <w:pStyle w:val="BodyText"/>
        <w:spacing w:before="8"/>
        <w:ind w:left="0" w:firstLine="0"/>
        <w:jc w:val="left"/>
        <w:rPr>
          <w:sz w:val="24"/>
          <w:szCs w:val="24"/>
        </w:rPr>
      </w:pPr>
    </w:p>
    <w:tbl>
      <w:tblPr>
        <w:tblW w:w="8912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3744"/>
      </w:tblGrid>
      <w:tr w:rsidR="00716505" w:rsidRPr="00AF5BCD" w14:paraId="127C0D4A" w14:textId="77777777" w:rsidTr="008519BA">
        <w:trPr>
          <w:trHeight w:val="234"/>
        </w:trPr>
        <w:tc>
          <w:tcPr>
            <w:tcW w:w="5168" w:type="dxa"/>
            <w:shd w:val="clear" w:color="auto" w:fill="BEBEBE"/>
          </w:tcPr>
          <w:p w14:paraId="167CDFC9" w14:textId="77777777" w:rsidR="00716505" w:rsidRPr="00AF5BCD" w:rsidRDefault="00716505" w:rsidP="0052743C">
            <w:pPr>
              <w:pStyle w:val="TableParagraph"/>
              <w:spacing w:before="19"/>
              <w:rPr>
                <w:b/>
                <w:sz w:val="24"/>
                <w:szCs w:val="24"/>
              </w:rPr>
            </w:pPr>
            <w:r w:rsidRPr="00AF5BCD">
              <w:rPr>
                <w:b/>
                <w:sz w:val="24"/>
                <w:szCs w:val="24"/>
              </w:rPr>
              <w:t>Professional Society / Certification</w:t>
            </w:r>
          </w:p>
        </w:tc>
        <w:tc>
          <w:tcPr>
            <w:tcW w:w="3744" w:type="dxa"/>
            <w:shd w:val="clear" w:color="auto" w:fill="BEBEBE"/>
          </w:tcPr>
          <w:p w14:paraId="4FA1EFDF" w14:textId="77777777" w:rsidR="00716505" w:rsidRPr="00AF5BCD" w:rsidRDefault="00716505" w:rsidP="0052743C">
            <w:pPr>
              <w:pStyle w:val="TableParagraph"/>
              <w:spacing w:before="19"/>
              <w:rPr>
                <w:b/>
                <w:sz w:val="24"/>
                <w:szCs w:val="24"/>
              </w:rPr>
            </w:pPr>
            <w:r w:rsidRPr="00AF5BCD">
              <w:rPr>
                <w:b/>
                <w:sz w:val="24"/>
                <w:szCs w:val="24"/>
              </w:rPr>
              <w:t>Member Since / Date Certified</w:t>
            </w:r>
          </w:p>
        </w:tc>
      </w:tr>
      <w:tr w:rsidR="00716505" w:rsidRPr="00AF5BCD" w14:paraId="4B9B4804" w14:textId="77777777" w:rsidTr="008519BA">
        <w:trPr>
          <w:trHeight w:val="919"/>
        </w:trPr>
        <w:tc>
          <w:tcPr>
            <w:tcW w:w="5168" w:type="dxa"/>
          </w:tcPr>
          <w:p w14:paraId="3C168A1A" w14:textId="77777777" w:rsidR="00716505" w:rsidRPr="00AF5BCD" w:rsidRDefault="00716505" w:rsidP="0052743C">
            <w:pPr>
              <w:pStyle w:val="TableParagraph"/>
              <w:spacing w:before="114" w:line="340" w:lineRule="atLeast"/>
              <w:ind w:firstLine="50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International Association of Computer Science and Information Technology (IACSIT)</w:t>
            </w:r>
          </w:p>
        </w:tc>
        <w:tc>
          <w:tcPr>
            <w:tcW w:w="3744" w:type="dxa"/>
          </w:tcPr>
          <w:p w14:paraId="47BCE674" w14:textId="77777777" w:rsidR="00716505" w:rsidRPr="00AF5BCD" w:rsidRDefault="00716505" w:rsidP="0052743C">
            <w:pPr>
              <w:pStyle w:val="TableParagraph"/>
              <w:spacing w:before="12"/>
              <w:ind w:left="0"/>
              <w:rPr>
                <w:sz w:val="24"/>
                <w:szCs w:val="24"/>
              </w:rPr>
            </w:pPr>
          </w:p>
          <w:p w14:paraId="34E1D645" w14:textId="77777777" w:rsidR="00716505" w:rsidRPr="00AF5BCD" w:rsidRDefault="00716505" w:rsidP="0052743C">
            <w:pPr>
              <w:pStyle w:val="TableParagraph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Membership No. is</w:t>
            </w:r>
          </w:p>
          <w:p w14:paraId="56E5DEA5" w14:textId="77777777" w:rsidR="00716505" w:rsidRPr="00AF5BCD" w:rsidRDefault="00716505" w:rsidP="0052743C">
            <w:pPr>
              <w:pStyle w:val="TableParagraph"/>
              <w:spacing w:before="20"/>
              <w:ind w:left="158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80340899 and member since 2012</w:t>
            </w:r>
          </w:p>
        </w:tc>
      </w:tr>
      <w:tr w:rsidR="00716505" w:rsidRPr="00AF5BCD" w14:paraId="07D52309" w14:textId="77777777" w:rsidTr="00101EFA">
        <w:trPr>
          <w:trHeight w:val="384"/>
        </w:trPr>
        <w:tc>
          <w:tcPr>
            <w:tcW w:w="5168" w:type="dxa"/>
          </w:tcPr>
          <w:p w14:paraId="3C197951" w14:textId="77777777" w:rsidR="00E26077" w:rsidRDefault="00E26077" w:rsidP="005274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</w:p>
          <w:p w14:paraId="1F26A6C2" w14:textId="703F0115" w:rsidR="00716505" w:rsidRPr="00AF5BCD" w:rsidRDefault="00716505" w:rsidP="005274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IEEE Senior member</w:t>
            </w:r>
          </w:p>
        </w:tc>
        <w:tc>
          <w:tcPr>
            <w:tcW w:w="3744" w:type="dxa"/>
          </w:tcPr>
          <w:p w14:paraId="6C6FFEFF" w14:textId="77777777" w:rsidR="00E26077" w:rsidRDefault="00E26077" w:rsidP="005274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</w:p>
          <w:p w14:paraId="28D82A22" w14:textId="384FE77A" w:rsidR="00716505" w:rsidRPr="00AF5BCD" w:rsidRDefault="00716505" w:rsidP="005274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93009616 since 2019</w:t>
            </w:r>
          </w:p>
        </w:tc>
      </w:tr>
      <w:tr w:rsidR="00716505" w:rsidRPr="00AF5BCD" w14:paraId="6B3CCA1F" w14:textId="77777777" w:rsidTr="00101EFA">
        <w:trPr>
          <w:trHeight w:val="306"/>
        </w:trPr>
        <w:tc>
          <w:tcPr>
            <w:tcW w:w="5168" w:type="dxa"/>
          </w:tcPr>
          <w:p w14:paraId="16ADCB17" w14:textId="77777777" w:rsidR="00716505" w:rsidRPr="00AF5BCD" w:rsidRDefault="00716505" w:rsidP="005274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ACM</w:t>
            </w:r>
          </w:p>
        </w:tc>
        <w:tc>
          <w:tcPr>
            <w:tcW w:w="3744" w:type="dxa"/>
          </w:tcPr>
          <w:p w14:paraId="69461F66" w14:textId="77777777" w:rsidR="00716505" w:rsidRDefault="00716505" w:rsidP="005274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AF5BCD">
              <w:rPr>
                <w:sz w:val="24"/>
                <w:szCs w:val="24"/>
              </w:rPr>
              <w:t>7059155</w:t>
            </w:r>
          </w:p>
          <w:p w14:paraId="2454FB63" w14:textId="77777777" w:rsidR="005F7172" w:rsidRPr="00AF5BCD" w:rsidRDefault="005F7172" w:rsidP="005274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</w:p>
        </w:tc>
      </w:tr>
      <w:tr w:rsidR="005F7172" w:rsidRPr="00AF5BCD" w14:paraId="54A1B193" w14:textId="77777777" w:rsidTr="008519BA">
        <w:trPr>
          <w:trHeight w:val="409"/>
        </w:trPr>
        <w:tc>
          <w:tcPr>
            <w:tcW w:w="5168" w:type="dxa"/>
          </w:tcPr>
          <w:p w14:paraId="168AE070" w14:textId="77777777" w:rsidR="00E26077" w:rsidRDefault="005F7172" w:rsidP="005274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9A330D9" w14:textId="6B758562" w:rsidR="005F7172" w:rsidRPr="00AF5BCD" w:rsidRDefault="005F7172" w:rsidP="005274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SCRS</w:t>
            </w:r>
          </w:p>
        </w:tc>
        <w:tc>
          <w:tcPr>
            <w:tcW w:w="3744" w:type="dxa"/>
          </w:tcPr>
          <w:p w14:paraId="317273B9" w14:textId="77777777" w:rsidR="00E26077" w:rsidRDefault="00E26077" w:rsidP="005274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</w:p>
          <w:p w14:paraId="1495DF3C" w14:textId="68D0E873" w:rsidR="005F7172" w:rsidRPr="00AF5BCD" w:rsidRDefault="005F7172" w:rsidP="005274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2056100046</w:t>
            </w:r>
          </w:p>
        </w:tc>
      </w:tr>
    </w:tbl>
    <w:p w14:paraId="1622FA34" w14:textId="77777777" w:rsidR="00716505" w:rsidRPr="00AF5BCD" w:rsidRDefault="00716505" w:rsidP="00716505">
      <w:pPr>
        <w:ind w:left="300"/>
        <w:rPr>
          <w:color w:val="000080"/>
          <w:sz w:val="24"/>
          <w:szCs w:val="24"/>
        </w:rPr>
      </w:pPr>
    </w:p>
    <w:p w14:paraId="166F925F" w14:textId="754B0645" w:rsidR="00716505" w:rsidRPr="00AF5BCD" w:rsidRDefault="00716505" w:rsidP="00716505">
      <w:pPr>
        <w:ind w:left="300"/>
        <w:rPr>
          <w:color w:val="000080"/>
          <w:sz w:val="24"/>
          <w:szCs w:val="24"/>
        </w:rPr>
      </w:pPr>
      <w:r w:rsidRPr="00AF5BCD">
        <w:rPr>
          <w:color w:val="000080"/>
          <w:sz w:val="24"/>
          <w:szCs w:val="24"/>
        </w:rPr>
        <w:t>Research Projects</w:t>
      </w:r>
    </w:p>
    <w:p w14:paraId="501A533B" w14:textId="77777777" w:rsidR="00AF5BCD" w:rsidRPr="00AF5BCD" w:rsidRDefault="00AF5BCD" w:rsidP="00716505">
      <w:pPr>
        <w:ind w:left="300"/>
        <w:rPr>
          <w:color w:val="000080"/>
          <w:sz w:val="24"/>
          <w:szCs w:val="24"/>
        </w:rPr>
      </w:pPr>
    </w:p>
    <w:p w14:paraId="58553861" w14:textId="77777777" w:rsidR="00AF5BCD" w:rsidRPr="00AF5BCD" w:rsidRDefault="00AF5BCD" w:rsidP="00AF5BCD">
      <w:pPr>
        <w:pStyle w:val="TableParagraph"/>
        <w:numPr>
          <w:ilvl w:val="0"/>
          <w:numId w:val="1"/>
        </w:numPr>
        <w:jc w:val="both"/>
        <w:rPr>
          <w:sz w:val="24"/>
          <w:szCs w:val="24"/>
        </w:rPr>
      </w:pPr>
      <w:r w:rsidRPr="00AF5BCD">
        <w:rPr>
          <w:sz w:val="24"/>
          <w:szCs w:val="24"/>
        </w:rPr>
        <w:t>PI for a Major project funded by MJES “</w:t>
      </w:r>
      <w:r w:rsidRPr="00AF5BCD">
        <w:rPr>
          <w:color w:val="222222"/>
          <w:sz w:val="24"/>
          <w:szCs w:val="24"/>
          <w:shd w:val="clear" w:color="auto" w:fill="FFFFFF"/>
        </w:rPr>
        <w:t xml:space="preserve">Genomics, Proteomics and Computational approach for the detection of </w:t>
      </w:r>
      <w:proofErr w:type="gramStart"/>
      <w:r w:rsidRPr="00AF5BCD">
        <w:rPr>
          <w:color w:val="222222"/>
          <w:sz w:val="24"/>
          <w:szCs w:val="24"/>
          <w:shd w:val="clear" w:color="auto" w:fill="FFFFFF"/>
        </w:rPr>
        <w:t>high</w:t>
      </w:r>
      <w:proofErr w:type="gramEnd"/>
      <w:r w:rsidRPr="00AF5BCD">
        <w:rPr>
          <w:color w:val="222222"/>
          <w:sz w:val="24"/>
          <w:szCs w:val="24"/>
          <w:shd w:val="clear" w:color="auto" w:fill="FFFFFF"/>
        </w:rPr>
        <w:t xml:space="preserve"> efficient microbes in plastic degradation and production of biopolymers</w:t>
      </w:r>
      <w:r w:rsidRPr="00AF5BCD">
        <w:rPr>
          <w:sz w:val="24"/>
          <w:szCs w:val="24"/>
          <w:shd w:val="clear" w:color="auto" w:fill="FFFFFF"/>
        </w:rPr>
        <w:t xml:space="preserve"> “, 2.2 Lakhs 2019-22</w:t>
      </w:r>
    </w:p>
    <w:p w14:paraId="5860C6FD" w14:textId="77777777" w:rsidR="00AF5BCD" w:rsidRPr="00AF5BCD" w:rsidRDefault="00AF5BCD" w:rsidP="00AF5BCD">
      <w:pPr>
        <w:pStyle w:val="ListParagraph"/>
        <w:widowControl/>
        <w:numPr>
          <w:ilvl w:val="0"/>
          <w:numId w:val="1"/>
        </w:numPr>
        <w:autoSpaceDE/>
        <w:autoSpaceDN/>
        <w:spacing w:before="120" w:after="120" w:line="276" w:lineRule="auto"/>
        <w:rPr>
          <w:sz w:val="24"/>
          <w:szCs w:val="24"/>
          <w:shd w:val="clear" w:color="auto" w:fill="FFFFFF"/>
        </w:rPr>
      </w:pPr>
      <w:r w:rsidRPr="00AF5BCD">
        <w:rPr>
          <w:sz w:val="24"/>
          <w:szCs w:val="24"/>
          <w:shd w:val="clear" w:color="auto" w:fill="FFFFFF"/>
        </w:rPr>
        <w:t xml:space="preserve">Crop auto </w:t>
      </w:r>
      <w:proofErr w:type="spellStart"/>
      <w:r w:rsidRPr="00AF5BCD">
        <w:rPr>
          <w:sz w:val="24"/>
          <w:szCs w:val="24"/>
          <w:shd w:val="clear" w:color="auto" w:fill="FFFFFF"/>
        </w:rPr>
        <w:t>diagnoser</w:t>
      </w:r>
      <w:proofErr w:type="spellEnd"/>
      <w:r w:rsidRPr="00AF5BCD">
        <w:rPr>
          <w:sz w:val="24"/>
          <w:szCs w:val="24"/>
          <w:shd w:val="clear" w:color="auto" w:fill="FFFFFF"/>
        </w:rPr>
        <w:t xml:space="preserve"> for popular vegetable cucumber, Minor research project funded by MJES, 2023-25, 2.10 lakhs </w:t>
      </w:r>
    </w:p>
    <w:p w14:paraId="13BECB61" w14:textId="77777777" w:rsidR="00AF5BCD" w:rsidRPr="00AF5BCD" w:rsidRDefault="00AF5BCD" w:rsidP="00AF5BCD">
      <w:pPr>
        <w:widowControl/>
        <w:numPr>
          <w:ilvl w:val="0"/>
          <w:numId w:val="1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proofErr w:type="gramStart"/>
      <w:r w:rsidRPr="00AF5BCD">
        <w:rPr>
          <w:sz w:val="24"/>
          <w:szCs w:val="24"/>
          <w:shd w:val="clear" w:color="auto" w:fill="FFFFFF"/>
        </w:rPr>
        <w:t>Completed</w:t>
      </w:r>
      <w:r w:rsidRPr="00AF5BCD">
        <w:rPr>
          <w:sz w:val="24"/>
          <w:szCs w:val="24"/>
          <w:lang w:eastAsia="en-IN"/>
        </w:rPr>
        <w:t xml:space="preserve">  project</w:t>
      </w:r>
      <w:proofErr w:type="gramEnd"/>
      <w:r w:rsidRPr="00AF5BCD">
        <w:rPr>
          <w:sz w:val="24"/>
          <w:szCs w:val="24"/>
          <w:lang w:eastAsia="en-IN"/>
        </w:rPr>
        <w:t xml:space="preserve"> with CPCRI, Kasargod for a project in developing deep learning tool for insect identification of white flies in coconut (Dr Sujithra, Principal Scientist, CPCRI)</w:t>
      </w:r>
    </w:p>
    <w:p w14:paraId="14EEB3E9" w14:textId="77777777" w:rsidR="00AF5BCD" w:rsidRPr="00AF5BCD" w:rsidRDefault="00AF5BCD" w:rsidP="00AF5BCD">
      <w:pPr>
        <w:widowControl/>
        <w:numPr>
          <w:ilvl w:val="0"/>
          <w:numId w:val="1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r w:rsidRPr="00AF5BCD">
        <w:rPr>
          <w:sz w:val="24"/>
          <w:szCs w:val="24"/>
          <w:shd w:val="clear" w:color="auto" w:fill="FFFFFF"/>
        </w:rPr>
        <w:t>Completed</w:t>
      </w:r>
      <w:r w:rsidRPr="00AF5BCD">
        <w:rPr>
          <w:sz w:val="24"/>
          <w:szCs w:val="24"/>
          <w:lang w:eastAsia="en-IN"/>
        </w:rPr>
        <w:t xml:space="preserve"> project for </w:t>
      </w:r>
      <w:r w:rsidRPr="00AF5BCD">
        <w:rPr>
          <w:sz w:val="24"/>
          <w:szCs w:val="24"/>
        </w:rPr>
        <w:t>Development of CRISPR- Cas9 algorithm for designing gRNAs with ICAR - Sugarcane Breeding Institute, Coimbatore (Dr. R. Manimekalai, Principal Scientist (Biotechnology)) (</w:t>
      </w:r>
      <w:r w:rsidRPr="00AF5BCD">
        <w:rPr>
          <w:b/>
          <w:bCs/>
          <w:sz w:val="24"/>
          <w:szCs w:val="24"/>
        </w:rPr>
        <w:t>Got a Springer Journal paper as part of the project</w:t>
      </w:r>
      <w:r w:rsidRPr="00AF5BCD">
        <w:rPr>
          <w:sz w:val="24"/>
          <w:szCs w:val="24"/>
        </w:rPr>
        <w:t>)</w:t>
      </w:r>
    </w:p>
    <w:p w14:paraId="2478AAE4" w14:textId="2B028807" w:rsidR="00AF5BCD" w:rsidRPr="00AF5BCD" w:rsidRDefault="00AF5BCD" w:rsidP="00AF5BCD">
      <w:pPr>
        <w:widowControl/>
        <w:numPr>
          <w:ilvl w:val="0"/>
          <w:numId w:val="1"/>
        </w:numPr>
        <w:autoSpaceDE/>
        <w:autoSpaceDN/>
        <w:spacing w:before="180" w:after="180" w:line="315" w:lineRule="atLeast"/>
        <w:jc w:val="both"/>
        <w:textAlignment w:val="baseline"/>
        <w:rPr>
          <w:b/>
          <w:bCs/>
          <w:sz w:val="24"/>
          <w:szCs w:val="24"/>
          <w:lang w:eastAsia="en-IN"/>
        </w:rPr>
      </w:pPr>
      <w:r w:rsidRPr="00AF5BCD">
        <w:rPr>
          <w:sz w:val="24"/>
          <w:szCs w:val="24"/>
          <w:lang w:eastAsia="en-IN"/>
        </w:rPr>
        <w:t xml:space="preserve">Ongoing project on </w:t>
      </w:r>
      <w:proofErr w:type="gramStart"/>
      <w:r w:rsidRPr="00AF5BCD">
        <w:rPr>
          <w:sz w:val="24"/>
          <w:szCs w:val="24"/>
          <w:lang w:eastAsia="en-IN"/>
        </w:rPr>
        <w:t>Biological</w:t>
      </w:r>
      <w:proofErr w:type="gramEnd"/>
      <w:r w:rsidRPr="00AF5BCD">
        <w:rPr>
          <w:sz w:val="24"/>
          <w:szCs w:val="24"/>
          <w:lang w:eastAsia="en-IN"/>
        </w:rPr>
        <w:t xml:space="preserve"> evaluation of some new heterocyclic compounds with NITK, </w:t>
      </w:r>
      <w:proofErr w:type="spellStart"/>
      <w:r w:rsidRPr="00AF5BCD">
        <w:rPr>
          <w:sz w:val="24"/>
          <w:szCs w:val="24"/>
          <w:lang w:eastAsia="en-IN"/>
        </w:rPr>
        <w:t>Suratkal</w:t>
      </w:r>
      <w:proofErr w:type="spellEnd"/>
      <w:r w:rsidRPr="00AF5BCD">
        <w:rPr>
          <w:sz w:val="24"/>
          <w:szCs w:val="24"/>
          <w:lang w:eastAsia="en-IN"/>
        </w:rPr>
        <w:t xml:space="preserve"> (Dr Arun, Professor, Dept of Chemistry) (</w:t>
      </w:r>
      <w:r w:rsidRPr="00AF5BCD">
        <w:rPr>
          <w:b/>
          <w:bCs/>
          <w:sz w:val="24"/>
          <w:szCs w:val="24"/>
          <w:lang w:eastAsia="en-IN"/>
        </w:rPr>
        <w:t xml:space="preserve">Journal paper </w:t>
      </w:r>
      <w:r w:rsidR="00884FFA">
        <w:rPr>
          <w:b/>
          <w:bCs/>
          <w:sz w:val="24"/>
          <w:szCs w:val="24"/>
          <w:lang w:eastAsia="en-IN"/>
        </w:rPr>
        <w:t>i</w:t>
      </w:r>
      <w:r w:rsidRPr="00AF5BCD">
        <w:rPr>
          <w:b/>
          <w:bCs/>
          <w:sz w:val="24"/>
          <w:szCs w:val="24"/>
          <w:lang w:eastAsia="en-IN"/>
        </w:rPr>
        <w:t>n process</w:t>
      </w:r>
      <w:r w:rsidRPr="00AF5BCD">
        <w:rPr>
          <w:sz w:val="24"/>
          <w:szCs w:val="24"/>
          <w:lang w:eastAsia="en-IN"/>
        </w:rPr>
        <w:t>)</w:t>
      </w:r>
    </w:p>
    <w:p w14:paraId="4440BDFA" w14:textId="77777777" w:rsidR="00AF5BCD" w:rsidRPr="00AF5BCD" w:rsidRDefault="00AF5BCD" w:rsidP="00AF5BCD">
      <w:pPr>
        <w:widowControl/>
        <w:numPr>
          <w:ilvl w:val="0"/>
          <w:numId w:val="1"/>
        </w:numPr>
        <w:autoSpaceDE/>
        <w:autoSpaceDN/>
        <w:spacing w:before="180" w:after="180" w:line="315" w:lineRule="atLeast"/>
        <w:jc w:val="both"/>
        <w:textAlignment w:val="baseline"/>
        <w:rPr>
          <w:b/>
          <w:bCs/>
          <w:sz w:val="24"/>
          <w:szCs w:val="24"/>
          <w:lang w:eastAsia="en-IN"/>
        </w:rPr>
      </w:pPr>
      <w:r w:rsidRPr="00AF5BCD">
        <w:rPr>
          <w:sz w:val="24"/>
          <w:szCs w:val="24"/>
          <w:lang w:eastAsia="en-IN"/>
        </w:rPr>
        <w:t>Ongoing project with JSS College Mysore on “Developing computational prediction tool for identifying peptide which can be antimicrobial, antidiabetic and antitoxic” (</w:t>
      </w:r>
      <w:r w:rsidRPr="00AF5BCD">
        <w:rPr>
          <w:b/>
          <w:bCs/>
          <w:sz w:val="24"/>
          <w:szCs w:val="24"/>
          <w:lang w:eastAsia="en-IN"/>
        </w:rPr>
        <w:t>Got 2 copyrights as part of the project</w:t>
      </w:r>
      <w:r w:rsidRPr="00AF5BCD">
        <w:rPr>
          <w:sz w:val="24"/>
          <w:szCs w:val="24"/>
          <w:lang w:eastAsia="en-IN"/>
        </w:rPr>
        <w:t>)</w:t>
      </w:r>
    </w:p>
    <w:p w14:paraId="56D06CE7" w14:textId="02C4EECC" w:rsidR="00AF5BCD" w:rsidRDefault="00AF5BCD" w:rsidP="00AF5BCD">
      <w:pPr>
        <w:widowControl/>
        <w:numPr>
          <w:ilvl w:val="0"/>
          <w:numId w:val="1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r w:rsidRPr="00AF5BCD">
        <w:rPr>
          <w:sz w:val="24"/>
          <w:szCs w:val="24"/>
          <w:lang w:eastAsia="en-IN"/>
        </w:rPr>
        <w:t>Ongoing project with CPCRI on developing “Computational model for detecting different stages of Tender coconut” (</w:t>
      </w:r>
      <w:r w:rsidRPr="00AF5BCD">
        <w:rPr>
          <w:b/>
          <w:bCs/>
          <w:sz w:val="24"/>
          <w:szCs w:val="24"/>
          <w:lang w:eastAsia="en-IN"/>
        </w:rPr>
        <w:t>Journal paper in process</w:t>
      </w:r>
      <w:r w:rsidRPr="00AF5BCD">
        <w:rPr>
          <w:sz w:val="24"/>
          <w:szCs w:val="24"/>
          <w:lang w:eastAsia="en-IN"/>
        </w:rPr>
        <w:t>)</w:t>
      </w:r>
    </w:p>
    <w:p w14:paraId="22A602BD" w14:textId="77777777" w:rsidR="00716505" w:rsidRPr="00AF5BCD" w:rsidRDefault="00716505">
      <w:pPr>
        <w:rPr>
          <w:sz w:val="24"/>
          <w:szCs w:val="24"/>
        </w:rPr>
      </w:pPr>
    </w:p>
    <w:p w14:paraId="31BA5320" w14:textId="130CBDA7" w:rsidR="00716505" w:rsidRDefault="00716505" w:rsidP="00E26077">
      <w:pPr>
        <w:ind w:left="300"/>
        <w:jc w:val="both"/>
        <w:rPr>
          <w:color w:val="000080"/>
          <w:sz w:val="24"/>
          <w:szCs w:val="24"/>
        </w:rPr>
      </w:pPr>
      <w:r w:rsidRPr="00AF5BCD">
        <w:rPr>
          <w:color w:val="000080"/>
          <w:sz w:val="24"/>
          <w:szCs w:val="24"/>
        </w:rPr>
        <w:t>Publications/Seminars/ Journal papers (Listed only the best ones)</w:t>
      </w:r>
      <w:r w:rsidR="00E26077">
        <w:rPr>
          <w:color w:val="000080"/>
          <w:sz w:val="24"/>
          <w:szCs w:val="24"/>
        </w:rPr>
        <w:t xml:space="preserve"> (All Author/Corresponding Author)</w:t>
      </w:r>
    </w:p>
    <w:p w14:paraId="71CA1F8D" w14:textId="283FB51B" w:rsidR="00B819E2" w:rsidRPr="00971DE7" w:rsidRDefault="00B819E2" w:rsidP="0097126F">
      <w:pPr>
        <w:pStyle w:val="c-article-author-listitem"/>
        <w:numPr>
          <w:ilvl w:val="0"/>
          <w:numId w:val="2"/>
        </w:numPr>
        <w:shd w:val="clear" w:color="auto" w:fill="FFFFFF"/>
        <w:spacing w:line="276" w:lineRule="auto"/>
        <w:ind w:right="120"/>
        <w:jc w:val="both"/>
        <w:rPr>
          <w:color w:val="222222"/>
        </w:rPr>
      </w:pPr>
      <w:r>
        <w:rPr>
          <w:color w:val="222222"/>
        </w:rPr>
        <w:t xml:space="preserve">Reshma </w:t>
      </w:r>
      <w:r w:rsidRPr="00B819E2">
        <w:rPr>
          <w:color w:val="222222"/>
        </w:rPr>
        <w:t>Martiz</w:t>
      </w:r>
      <w:r>
        <w:rPr>
          <w:color w:val="222222"/>
        </w:rPr>
        <w:t xml:space="preserve">, </w:t>
      </w:r>
      <w:r w:rsidRPr="00B819E2">
        <w:rPr>
          <w:b/>
          <w:bCs/>
          <w:color w:val="222222"/>
        </w:rPr>
        <w:t>Hemalatha N</w:t>
      </w:r>
      <w:r w:rsidRPr="00B819E2">
        <w:rPr>
          <w:color w:val="222222"/>
        </w:rPr>
        <w:t>,</w:t>
      </w:r>
      <w:r>
        <w:rPr>
          <w:color w:val="222222"/>
        </w:rPr>
        <w:t xml:space="preserve"> Ameer Suhail</w:t>
      </w:r>
      <w:r w:rsidRPr="00B819E2">
        <w:rPr>
          <w:color w:val="222222"/>
        </w:rPr>
        <w:t xml:space="preserve"> et al. (2025) Identification and 3D </w:t>
      </w:r>
      <w:proofErr w:type="spellStart"/>
      <w:r w:rsidRPr="00B819E2">
        <w:rPr>
          <w:color w:val="222222"/>
        </w:rPr>
        <w:t>modeling</w:t>
      </w:r>
      <w:proofErr w:type="spellEnd"/>
      <w:r w:rsidRPr="00B819E2">
        <w:rPr>
          <w:color w:val="222222"/>
        </w:rPr>
        <w:t xml:space="preserve"> of bioactive peptides from Lactobacillus brevis RAMULAB49 protein hydrolysate </w:t>
      </w:r>
      <w:proofErr w:type="gramStart"/>
      <w:r w:rsidRPr="00B819E2">
        <w:rPr>
          <w:color w:val="222222"/>
        </w:rPr>
        <w:t>with in</w:t>
      </w:r>
      <w:proofErr w:type="gramEnd"/>
      <w:r w:rsidRPr="00B819E2">
        <w:rPr>
          <w:color w:val="222222"/>
        </w:rPr>
        <w:t xml:space="preserve"> silico ERK1 phosphorylation inhibition activity targeting diabetic nephropathy. </w:t>
      </w:r>
      <w:proofErr w:type="spellStart"/>
      <w:r w:rsidRPr="00B819E2">
        <w:rPr>
          <w:color w:val="222222"/>
        </w:rPr>
        <w:t>PLoS</w:t>
      </w:r>
      <w:proofErr w:type="spellEnd"/>
      <w:r w:rsidRPr="00B819E2">
        <w:rPr>
          <w:color w:val="222222"/>
        </w:rPr>
        <w:t xml:space="preserve"> One 20(9): e0331192. </w:t>
      </w:r>
      <w:r w:rsidRPr="00B819E2">
        <w:rPr>
          <w:color w:val="222222"/>
          <w:u w:val="single"/>
        </w:rPr>
        <w:t xml:space="preserve">https://doi.org/10.1371/ </w:t>
      </w:r>
      <w:proofErr w:type="gramStart"/>
      <w:r w:rsidRPr="00B819E2">
        <w:rPr>
          <w:color w:val="222222"/>
          <w:u w:val="single"/>
        </w:rPr>
        <w:t>journal.pone</w:t>
      </w:r>
      <w:proofErr w:type="gramEnd"/>
      <w:r w:rsidRPr="00B819E2">
        <w:rPr>
          <w:color w:val="222222"/>
          <w:u w:val="single"/>
        </w:rPr>
        <w:t xml:space="preserve">.0331192 </w:t>
      </w:r>
    </w:p>
    <w:p w14:paraId="1FAFF0D4" w14:textId="2578ADB7" w:rsidR="00971DE7" w:rsidRPr="00B819E2" w:rsidRDefault="00971DE7" w:rsidP="0097126F">
      <w:pPr>
        <w:pStyle w:val="c-article-author-listitem"/>
        <w:numPr>
          <w:ilvl w:val="0"/>
          <w:numId w:val="2"/>
        </w:numPr>
        <w:shd w:val="clear" w:color="auto" w:fill="FFFFFF"/>
        <w:spacing w:line="276" w:lineRule="auto"/>
        <w:ind w:right="120"/>
        <w:jc w:val="both"/>
        <w:rPr>
          <w:color w:val="222222"/>
        </w:rPr>
      </w:pPr>
      <w:r w:rsidRPr="00971DE7">
        <w:rPr>
          <w:color w:val="222222"/>
          <w:lang w:bidi="en-US"/>
        </w:rPr>
        <w:t xml:space="preserve">Hemalatha, N., Mohan, R., Sreekumar, K.M., Angel (2025). Innovative Approach to Cucumber Disease Prediction: Leveraging </w:t>
      </w:r>
      <w:proofErr w:type="spellStart"/>
      <w:r w:rsidRPr="00971DE7">
        <w:rPr>
          <w:color w:val="222222"/>
          <w:lang w:bidi="en-US"/>
        </w:rPr>
        <w:t>Roboflow</w:t>
      </w:r>
      <w:proofErr w:type="spellEnd"/>
      <w:r w:rsidRPr="00971DE7">
        <w:rPr>
          <w:color w:val="222222"/>
          <w:lang w:bidi="en-US"/>
        </w:rPr>
        <w:t xml:space="preserve"> for Annotating and Training. In: Bansal, J.C., Saha, S., Coello, C.A.C., Rathore, H. (eds) Advances in Data-Driven Computing and Intelligent Systems. ADCIS 2024. Lecture Notes in Networks and Systems, vol 1333. Springer, Singapore. https://doi.org/10.1007/978-981-96-4536-7_43</w:t>
      </w:r>
    </w:p>
    <w:p w14:paraId="431C4142" w14:textId="25609E28" w:rsidR="000616A7" w:rsidRPr="000616A7" w:rsidRDefault="000616A7" w:rsidP="0097126F">
      <w:pPr>
        <w:pStyle w:val="c-article-author-listitem"/>
        <w:numPr>
          <w:ilvl w:val="0"/>
          <w:numId w:val="2"/>
        </w:numPr>
        <w:shd w:val="clear" w:color="auto" w:fill="FFFFFF"/>
        <w:spacing w:line="276" w:lineRule="auto"/>
        <w:ind w:right="120"/>
        <w:jc w:val="both"/>
        <w:rPr>
          <w:color w:val="222222"/>
        </w:rPr>
      </w:pPr>
      <w:hyperlink r:id="rId7" w:anchor="auth-K__P_-Gangaraj-Aff1-Aff2" w:history="1">
        <w:r w:rsidRPr="000616A7">
          <w:rPr>
            <w:rStyle w:val="Hyperlink"/>
            <w:rFonts w:eastAsiaTheme="majorEastAsia"/>
            <w:color w:val="000000"/>
            <w:u w:val="none"/>
          </w:rPr>
          <w:t>K. P. Gangaraj</w:t>
        </w:r>
      </w:hyperlink>
      <w:r w:rsidRPr="000616A7">
        <w:rPr>
          <w:color w:val="222222"/>
        </w:rPr>
        <w:t>, </w:t>
      </w:r>
      <w:hyperlink r:id="rId8" w:anchor="auth-M__K_-Rajesh-Aff1-Aff3" w:history="1">
        <w:r w:rsidRPr="000616A7">
          <w:rPr>
            <w:rStyle w:val="Hyperlink"/>
            <w:rFonts w:eastAsiaTheme="majorEastAsia"/>
            <w:color w:val="000000"/>
            <w:u w:val="none"/>
          </w:rPr>
          <w:t>M. K. Rajesh</w:t>
        </w:r>
      </w:hyperlink>
      <w:r w:rsidRPr="000616A7">
        <w:rPr>
          <w:color w:val="222222"/>
        </w:rPr>
        <w:t>, </w:t>
      </w:r>
      <w:hyperlink r:id="rId9" w:anchor="auth-Ashok_Kumar-Jangam-Aff4" w:history="1">
        <w:r w:rsidRPr="000616A7">
          <w:rPr>
            <w:rStyle w:val="Hyperlink"/>
            <w:rFonts w:eastAsiaTheme="majorEastAsia"/>
            <w:color w:val="000000"/>
            <w:u w:val="none"/>
          </w:rPr>
          <w:t>Ashok Kumar Jangam</w:t>
        </w:r>
      </w:hyperlink>
      <w:r w:rsidRPr="000616A7">
        <w:rPr>
          <w:color w:val="222222"/>
        </w:rPr>
        <w:t>, </w:t>
      </w:r>
      <w:hyperlink r:id="rId10" w:anchor="auth-V__H_-Prathibha-Aff1" w:history="1">
        <w:r w:rsidRPr="000616A7">
          <w:rPr>
            <w:rStyle w:val="Hyperlink"/>
            <w:rFonts w:eastAsiaTheme="majorEastAsia"/>
            <w:color w:val="000000"/>
            <w:u w:val="none"/>
          </w:rPr>
          <w:t>V. H. Prathibha</w:t>
        </w:r>
      </w:hyperlink>
      <w:r w:rsidRPr="000616A7">
        <w:rPr>
          <w:color w:val="222222"/>
        </w:rPr>
        <w:t>, </w:t>
      </w:r>
      <w:hyperlink r:id="rId11" w:anchor="auth-S__V_-Ramesh-Aff1" w:history="1">
        <w:r w:rsidRPr="000616A7">
          <w:rPr>
            <w:rStyle w:val="Hyperlink"/>
            <w:rFonts w:eastAsiaTheme="majorEastAsia"/>
            <w:color w:val="000000"/>
            <w:u w:val="none"/>
          </w:rPr>
          <w:t>S. V. Ramesh</w:t>
        </w:r>
      </w:hyperlink>
      <w:r w:rsidRPr="000616A7">
        <w:rPr>
          <w:color w:val="222222"/>
        </w:rPr>
        <w:t>, </w:t>
      </w:r>
      <w:hyperlink r:id="rId12" w:anchor="auth-Ginny-Antony-Aff5" w:history="1">
        <w:r w:rsidRPr="000616A7">
          <w:rPr>
            <w:rStyle w:val="Hyperlink"/>
            <w:rFonts w:eastAsiaTheme="majorEastAsia"/>
            <w:color w:val="000000"/>
            <w:u w:val="none"/>
          </w:rPr>
          <w:t>Ginny Antony</w:t>
        </w:r>
      </w:hyperlink>
      <w:r w:rsidRPr="000616A7">
        <w:rPr>
          <w:color w:val="222222"/>
        </w:rPr>
        <w:t>, </w:t>
      </w:r>
      <w:hyperlink r:id="rId13" w:anchor="auth-Jasmin-Habeeb-Aff1" w:history="1">
        <w:r w:rsidRPr="000616A7">
          <w:rPr>
            <w:rStyle w:val="Hyperlink"/>
            <w:rFonts w:eastAsiaTheme="majorEastAsia"/>
            <w:color w:val="000000"/>
            <w:u w:val="none"/>
          </w:rPr>
          <w:t>Jasmin Habeeb</w:t>
        </w:r>
      </w:hyperlink>
      <w:r w:rsidRPr="000616A7">
        <w:rPr>
          <w:color w:val="222222"/>
        </w:rPr>
        <w:t>, </w:t>
      </w:r>
      <w:hyperlink r:id="rId14" w:anchor="auth-K__T__K_-Amritha-Aff1" w:history="1">
        <w:r w:rsidRPr="000616A7">
          <w:rPr>
            <w:rStyle w:val="Hyperlink"/>
            <w:rFonts w:eastAsiaTheme="majorEastAsia"/>
            <w:color w:val="000000"/>
            <w:u w:val="none"/>
          </w:rPr>
          <w:t>K. T. K. Amritha</w:t>
        </w:r>
      </w:hyperlink>
      <w:r w:rsidRPr="000616A7">
        <w:rPr>
          <w:color w:val="222222"/>
        </w:rPr>
        <w:t>, </w:t>
      </w:r>
      <w:hyperlink r:id="rId15" w:anchor="auth-K__S_-Muralikrishna-Aff1" w:history="1">
        <w:r w:rsidRPr="000616A7">
          <w:rPr>
            <w:rStyle w:val="Hyperlink"/>
            <w:rFonts w:eastAsiaTheme="majorEastAsia"/>
            <w:color w:val="000000"/>
            <w:u w:val="none"/>
          </w:rPr>
          <w:t>K. S. Muralikrishna</w:t>
        </w:r>
      </w:hyperlink>
      <w:r w:rsidRPr="000616A7">
        <w:rPr>
          <w:color w:val="222222"/>
        </w:rPr>
        <w:t>, </w:t>
      </w:r>
      <w:hyperlink r:id="rId16" w:anchor="auth-P__B_-Rajitha-Aff2" w:history="1">
        <w:r w:rsidRPr="000616A7">
          <w:rPr>
            <w:rStyle w:val="Hyperlink"/>
            <w:rFonts w:eastAsiaTheme="majorEastAsia"/>
            <w:color w:val="000000"/>
            <w:u w:val="none"/>
          </w:rPr>
          <w:t>P. B. Rajitha</w:t>
        </w:r>
      </w:hyperlink>
      <w:r w:rsidRPr="000616A7">
        <w:rPr>
          <w:color w:val="222222"/>
        </w:rPr>
        <w:t> &amp; </w:t>
      </w:r>
      <w:hyperlink r:id="rId17" w:anchor="auth-N_-Hemalatha-Aff6" w:history="1">
        <w:r w:rsidRPr="00B819E2">
          <w:rPr>
            <w:rStyle w:val="Hyperlink"/>
            <w:rFonts w:eastAsiaTheme="majorEastAsia"/>
            <w:b/>
            <w:bCs/>
            <w:color w:val="000000"/>
            <w:u w:val="none"/>
          </w:rPr>
          <w:t>N. Hemalatha</w:t>
        </w:r>
      </w:hyperlink>
      <w:r>
        <w:rPr>
          <w:color w:val="222222"/>
        </w:rPr>
        <w:t>, “</w:t>
      </w:r>
      <w:r w:rsidRPr="000616A7">
        <w:rPr>
          <w:color w:val="222222"/>
          <w:lang w:bidi="en-US"/>
        </w:rPr>
        <w:t>Decoding the coconut–</w:t>
      </w:r>
      <w:r w:rsidRPr="000616A7">
        <w:rPr>
          <w:i/>
          <w:iCs/>
          <w:color w:val="222222"/>
          <w:lang w:bidi="en-US"/>
        </w:rPr>
        <w:t>Phytophthora</w:t>
      </w:r>
      <w:r w:rsidRPr="000616A7">
        <w:rPr>
          <w:color w:val="222222"/>
          <w:lang w:bidi="en-US"/>
        </w:rPr>
        <w:t> conflict: insights from dual RNA-</w:t>
      </w:r>
      <w:proofErr w:type="spellStart"/>
      <w:r w:rsidRPr="000616A7">
        <w:rPr>
          <w:color w:val="222222"/>
          <w:lang w:bidi="en-US"/>
        </w:rPr>
        <w:t>seq</w:t>
      </w:r>
      <w:proofErr w:type="spellEnd"/>
      <w:r w:rsidRPr="000616A7">
        <w:rPr>
          <w:color w:val="222222"/>
          <w:lang w:bidi="en-US"/>
        </w:rPr>
        <w:t xml:space="preserve"> </w:t>
      </w:r>
      <w:proofErr w:type="spellStart"/>
      <w:r w:rsidRPr="000616A7">
        <w:rPr>
          <w:color w:val="222222"/>
          <w:lang w:bidi="en-US"/>
        </w:rPr>
        <w:t>analysi</w:t>
      </w:r>
      <w:proofErr w:type="spellEnd"/>
      <w:r>
        <w:rPr>
          <w:color w:val="222222"/>
          <w:lang w:bidi="en-US"/>
        </w:rPr>
        <w:t>”,</w:t>
      </w:r>
      <w:r w:rsidRPr="000616A7">
        <w:rPr>
          <w:color w:val="222222"/>
          <w:lang w:bidi="en-US"/>
        </w:rPr>
        <w:t>J</w:t>
      </w:r>
      <w:r>
        <w:rPr>
          <w:color w:val="222222"/>
          <w:lang w:bidi="en-US"/>
        </w:rPr>
        <w:t>ournal of</w:t>
      </w:r>
      <w:r w:rsidRPr="000616A7">
        <w:rPr>
          <w:color w:val="222222"/>
          <w:lang w:bidi="en-US"/>
        </w:rPr>
        <w:t xml:space="preserve"> Plant Pathol</w:t>
      </w:r>
      <w:r>
        <w:rPr>
          <w:color w:val="222222"/>
          <w:lang w:bidi="en-US"/>
        </w:rPr>
        <w:t>ogy</w:t>
      </w:r>
      <w:r w:rsidRPr="000616A7">
        <w:rPr>
          <w:color w:val="222222"/>
          <w:lang w:bidi="en-US"/>
        </w:rPr>
        <w:t> </w:t>
      </w:r>
      <w:r>
        <w:rPr>
          <w:color w:val="222222"/>
          <w:lang w:bidi="en-US"/>
        </w:rPr>
        <w:t>, 2025</w:t>
      </w:r>
      <w:r w:rsidRPr="000616A7">
        <w:rPr>
          <w:color w:val="222222"/>
          <w:lang w:bidi="en-US"/>
        </w:rPr>
        <w:t xml:space="preserve"> https://doi.org/10.1007/s42161-025-02019-5</w:t>
      </w:r>
    </w:p>
    <w:p w14:paraId="6F1CCB57" w14:textId="71E587B2" w:rsidR="00F11ADD" w:rsidRPr="00F11ADD" w:rsidRDefault="00F11ADD" w:rsidP="0097126F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en-IN"/>
        </w:rPr>
      </w:pPr>
      <w:r w:rsidRPr="00F11ADD">
        <w:rPr>
          <w:sz w:val="24"/>
          <w:szCs w:val="24"/>
          <w:lang w:val="en-IN"/>
        </w:rPr>
        <w:lastRenderedPageBreak/>
        <w:t xml:space="preserve">Christina </w:t>
      </w:r>
      <w:proofErr w:type="gramStart"/>
      <w:r w:rsidRPr="00F11ADD">
        <w:rPr>
          <w:sz w:val="24"/>
          <w:szCs w:val="24"/>
          <w:lang w:val="en-IN"/>
        </w:rPr>
        <w:t>EA ,</w:t>
      </w:r>
      <w:proofErr w:type="gramEnd"/>
      <w:r w:rsidRPr="00F11ADD">
        <w:rPr>
          <w:sz w:val="24"/>
          <w:szCs w:val="24"/>
          <w:lang w:val="en-IN"/>
        </w:rPr>
        <w:t xml:space="preserve"> </w:t>
      </w:r>
      <w:r w:rsidRPr="00453281">
        <w:rPr>
          <w:b/>
          <w:bCs/>
          <w:sz w:val="24"/>
          <w:szCs w:val="24"/>
          <w:lang w:val="en-IN"/>
        </w:rPr>
        <w:t>Hemalatha N</w:t>
      </w:r>
      <w:r w:rsidRPr="00F11ADD">
        <w:rPr>
          <w:sz w:val="24"/>
          <w:szCs w:val="24"/>
          <w:lang w:val="en-IN"/>
        </w:rPr>
        <w:t xml:space="preserve"> </w:t>
      </w:r>
      <w:r>
        <w:rPr>
          <w:sz w:val="24"/>
          <w:szCs w:val="24"/>
          <w:lang w:val="en-IN"/>
        </w:rPr>
        <w:t xml:space="preserve">and </w:t>
      </w:r>
      <w:r w:rsidRPr="00F11ADD">
        <w:rPr>
          <w:sz w:val="24"/>
          <w:szCs w:val="24"/>
          <w:lang w:val="en-IN"/>
        </w:rPr>
        <w:t>Sathish Kumar Narayanan</w:t>
      </w:r>
      <w:r>
        <w:rPr>
          <w:sz w:val="24"/>
          <w:szCs w:val="24"/>
          <w:lang w:val="en-IN"/>
        </w:rPr>
        <w:t>, “</w:t>
      </w:r>
      <w:proofErr w:type="spellStart"/>
      <w:r w:rsidRPr="00F11ADD">
        <w:rPr>
          <w:sz w:val="24"/>
          <w:szCs w:val="24"/>
          <w:lang w:val="en-IN"/>
        </w:rPr>
        <w:t>Modeling</w:t>
      </w:r>
      <w:proofErr w:type="spellEnd"/>
      <w:r w:rsidRPr="00F11ADD">
        <w:rPr>
          <w:sz w:val="24"/>
          <w:szCs w:val="24"/>
          <w:lang w:val="en-IN"/>
        </w:rPr>
        <w:t xml:space="preserve"> Coffee Price Volatility Using Time Series, Hybrid, and Deep Learning Approaches</w:t>
      </w:r>
      <w:r>
        <w:rPr>
          <w:sz w:val="24"/>
          <w:szCs w:val="24"/>
          <w:lang w:val="en-IN"/>
        </w:rPr>
        <w:t xml:space="preserve">”, </w:t>
      </w:r>
      <w:proofErr w:type="spellStart"/>
      <w:r w:rsidRPr="00F11ADD">
        <w:rPr>
          <w:sz w:val="24"/>
          <w:szCs w:val="24"/>
          <w:lang w:val="en-IN"/>
        </w:rPr>
        <w:t>Cureus</w:t>
      </w:r>
      <w:proofErr w:type="spellEnd"/>
      <w:r w:rsidRPr="00F11ADD">
        <w:rPr>
          <w:sz w:val="24"/>
          <w:szCs w:val="24"/>
          <w:lang w:val="en-IN"/>
        </w:rPr>
        <w:t xml:space="preserve"> Journal of Computer Science</w:t>
      </w:r>
      <w:r>
        <w:rPr>
          <w:sz w:val="24"/>
          <w:szCs w:val="24"/>
          <w:lang w:val="en-IN"/>
        </w:rPr>
        <w:t xml:space="preserve"> (</w:t>
      </w:r>
      <w:r w:rsidRPr="00F11ADD">
        <w:rPr>
          <w:sz w:val="24"/>
          <w:szCs w:val="24"/>
        </w:rPr>
        <w:t>a part of Springer Nature</w:t>
      </w:r>
      <w:r>
        <w:rPr>
          <w:sz w:val="24"/>
          <w:szCs w:val="24"/>
        </w:rPr>
        <w:t xml:space="preserve">), pp. 1-15. 2025, </w:t>
      </w:r>
      <w:r w:rsidRPr="00F11ADD">
        <w:rPr>
          <w:sz w:val="24"/>
          <w:szCs w:val="24"/>
          <w:lang w:val="en-IN"/>
        </w:rPr>
        <w:t>https://doi.org/10.7759/s44389-025-07255-5</w:t>
      </w:r>
    </w:p>
    <w:p w14:paraId="00FB5661" w14:textId="3D9E718E" w:rsidR="00F11ADD" w:rsidRPr="00F11ADD" w:rsidRDefault="00F11ADD" w:rsidP="0097126F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11ADD">
        <w:rPr>
          <w:sz w:val="24"/>
          <w:szCs w:val="24"/>
          <w:lang w:val="en-IN"/>
        </w:rPr>
        <w:t xml:space="preserve">Bharath </w:t>
      </w:r>
      <w:proofErr w:type="gramStart"/>
      <w:r w:rsidRPr="00F11ADD">
        <w:rPr>
          <w:sz w:val="24"/>
          <w:szCs w:val="24"/>
          <w:lang w:val="en-IN"/>
        </w:rPr>
        <w:t>AR ,</w:t>
      </w:r>
      <w:proofErr w:type="gramEnd"/>
      <w:r w:rsidRPr="00F11ADD">
        <w:rPr>
          <w:sz w:val="24"/>
          <w:szCs w:val="24"/>
          <w:lang w:val="en-IN"/>
        </w:rPr>
        <w:t xml:space="preserve"> </w:t>
      </w:r>
      <w:r w:rsidRPr="00453281">
        <w:rPr>
          <w:b/>
          <w:bCs/>
          <w:sz w:val="24"/>
          <w:szCs w:val="24"/>
          <w:lang w:val="en-IN"/>
        </w:rPr>
        <w:t>Hemalatha N</w:t>
      </w:r>
      <w:r w:rsidRPr="00F11ADD">
        <w:rPr>
          <w:sz w:val="24"/>
          <w:szCs w:val="24"/>
          <w:lang w:val="en-IN"/>
        </w:rPr>
        <w:t xml:space="preserve"> and Sreekumar KM, “Interpretable Deep Learning for Banana Leaf Disease Detection Using Dense Convolutional Models”,</w:t>
      </w:r>
      <w:r w:rsidR="001016C0" w:rsidRPr="001016C0">
        <w:rPr>
          <w:sz w:val="24"/>
          <w:szCs w:val="24"/>
          <w:lang w:val="en-IN"/>
        </w:rPr>
        <w:t xml:space="preserve"> </w:t>
      </w:r>
      <w:proofErr w:type="spellStart"/>
      <w:r w:rsidR="001016C0" w:rsidRPr="00F11ADD">
        <w:rPr>
          <w:sz w:val="24"/>
          <w:szCs w:val="24"/>
          <w:lang w:val="en-IN"/>
        </w:rPr>
        <w:t>Cureus</w:t>
      </w:r>
      <w:proofErr w:type="spellEnd"/>
      <w:r w:rsidR="001016C0" w:rsidRPr="00F11ADD">
        <w:rPr>
          <w:sz w:val="24"/>
          <w:szCs w:val="24"/>
          <w:lang w:val="en-IN"/>
        </w:rPr>
        <w:t xml:space="preserve"> Journal of Computer Science</w:t>
      </w:r>
      <w:r w:rsidR="001016C0">
        <w:rPr>
          <w:sz w:val="24"/>
          <w:szCs w:val="24"/>
          <w:lang w:val="en-IN"/>
        </w:rPr>
        <w:t xml:space="preserve"> (</w:t>
      </w:r>
      <w:r w:rsidR="001016C0" w:rsidRPr="00F11ADD">
        <w:rPr>
          <w:sz w:val="24"/>
          <w:szCs w:val="24"/>
        </w:rPr>
        <w:t>a part of Springer Nature</w:t>
      </w:r>
      <w:r w:rsidR="001016C0">
        <w:rPr>
          <w:sz w:val="24"/>
          <w:szCs w:val="24"/>
        </w:rPr>
        <w:t>),</w:t>
      </w:r>
      <w:r w:rsidRPr="00F11ADD">
        <w:rPr>
          <w:sz w:val="24"/>
          <w:szCs w:val="24"/>
          <w:lang w:val="en-IN"/>
        </w:rPr>
        <w:t xml:space="preserve"> </w:t>
      </w:r>
      <w:r>
        <w:rPr>
          <w:sz w:val="24"/>
          <w:szCs w:val="24"/>
          <w:lang w:val="en-IN"/>
        </w:rPr>
        <w:t xml:space="preserve">pp. 1-10, 2025, </w:t>
      </w:r>
      <w:r w:rsidRPr="00F11ADD">
        <w:rPr>
          <w:sz w:val="24"/>
          <w:szCs w:val="24"/>
          <w:lang w:val="en-IN"/>
        </w:rPr>
        <w:t>https://doi.org/10.7759/s44389-025-08446-w</w:t>
      </w:r>
    </w:p>
    <w:p w14:paraId="3A6EBCD7" w14:textId="59258D46" w:rsidR="00716505" w:rsidRPr="00AD7E55" w:rsidRDefault="00716505" w:rsidP="0097126F">
      <w:pPr>
        <w:widowControl/>
        <w:numPr>
          <w:ilvl w:val="0"/>
          <w:numId w:val="2"/>
        </w:numPr>
        <w:autoSpaceDE/>
        <w:autoSpaceDN/>
        <w:spacing w:before="180" w:after="180" w:line="276" w:lineRule="auto"/>
        <w:jc w:val="both"/>
        <w:textAlignment w:val="baseline"/>
        <w:rPr>
          <w:sz w:val="24"/>
          <w:szCs w:val="24"/>
          <w:lang w:eastAsia="en-IN"/>
        </w:rPr>
      </w:pPr>
      <w:r w:rsidRPr="00AF5BCD">
        <w:rPr>
          <w:sz w:val="24"/>
          <w:szCs w:val="24"/>
          <w:lang w:val="en-IN" w:eastAsia="en-IN"/>
        </w:rPr>
        <w:t xml:space="preserve">C. P. Mohammed Ajmal, S. Keerthana, </w:t>
      </w:r>
      <w:r w:rsidRPr="00E26077">
        <w:rPr>
          <w:b/>
          <w:bCs/>
          <w:sz w:val="24"/>
          <w:szCs w:val="24"/>
          <w:lang w:val="en-IN" w:eastAsia="en-IN"/>
        </w:rPr>
        <w:t>N. Hemalatha</w:t>
      </w:r>
      <w:r w:rsidRPr="00AF5BCD">
        <w:rPr>
          <w:sz w:val="24"/>
          <w:szCs w:val="24"/>
          <w:lang w:val="en-IN" w:eastAsia="en-IN"/>
        </w:rPr>
        <w:t xml:space="preserve"> and K. Ameer, “Development of CRISPR‑Cas9 Algorithm for Designing gRNAs for Polyploid Sugarcane”, Sugar Tech, 2024, </w:t>
      </w:r>
      <w:hyperlink r:id="rId18" w:history="1">
        <w:r w:rsidRPr="00AF5BCD">
          <w:rPr>
            <w:rStyle w:val="Hyperlink"/>
            <w:sz w:val="24"/>
            <w:szCs w:val="24"/>
            <w:lang w:val="en-IN" w:eastAsia="en-IN"/>
          </w:rPr>
          <w:t>https://doi.org/10.1007/s12355-024-01523-9</w:t>
        </w:r>
      </w:hyperlink>
      <w:r w:rsidRPr="00AF5BCD">
        <w:rPr>
          <w:sz w:val="24"/>
          <w:szCs w:val="24"/>
          <w:lang w:val="en-IN" w:eastAsia="en-IN"/>
        </w:rPr>
        <w:t xml:space="preserve"> (Q2 Quartile, 1.8 Impact)</w:t>
      </w:r>
    </w:p>
    <w:p w14:paraId="4D7C824A" w14:textId="243B938F" w:rsidR="00AD7E55" w:rsidRPr="00AD7E55" w:rsidRDefault="00AD7E55" w:rsidP="00AD7E55">
      <w:pPr>
        <w:widowControl/>
        <w:numPr>
          <w:ilvl w:val="0"/>
          <w:numId w:val="2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r w:rsidRPr="00AD7E55">
        <w:rPr>
          <w:sz w:val="24"/>
          <w:szCs w:val="24"/>
          <w:lang w:val="en-IN" w:eastAsia="en-IN"/>
        </w:rPr>
        <w:t xml:space="preserve">Rithika Adapa, Raksha, </w:t>
      </w:r>
      <w:r w:rsidRPr="00AD7E55">
        <w:rPr>
          <w:b/>
          <w:bCs/>
          <w:sz w:val="24"/>
          <w:szCs w:val="24"/>
          <w:lang w:val="en-IN" w:eastAsia="en-IN"/>
        </w:rPr>
        <w:t>N. Hemalatha</w:t>
      </w:r>
      <w:r w:rsidRPr="00AD7E55">
        <w:rPr>
          <w:sz w:val="24"/>
          <w:szCs w:val="24"/>
          <w:lang w:val="en-IN" w:eastAsia="en-IN"/>
        </w:rPr>
        <w:t xml:space="preserve">, Prathamesh Pai, K. M. Sreekumar, P. K. Sajeesh, and </w:t>
      </w:r>
      <w:proofErr w:type="spellStart"/>
      <w:r w:rsidRPr="00AD7E55">
        <w:rPr>
          <w:sz w:val="24"/>
          <w:szCs w:val="24"/>
          <w:lang w:val="en-IN" w:eastAsia="en-IN"/>
        </w:rPr>
        <w:t>Sainamole</w:t>
      </w:r>
      <w:proofErr w:type="spellEnd"/>
      <w:r w:rsidRPr="00AD7E55">
        <w:rPr>
          <w:sz w:val="24"/>
          <w:szCs w:val="24"/>
          <w:lang w:val="en-IN" w:eastAsia="en-IN"/>
        </w:rPr>
        <w:t xml:space="preserve"> Kurian, “A Unified Image Repository for Cucurbits Diseases and Pests”, Springer CICS series, CCIS 2231, pp. 1–11, 2025. https://doi.org/10.1007/978-3-031-75605-4_2</w:t>
      </w:r>
    </w:p>
    <w:p w14:paraId="4F5BDD29" w14:textId="7479D397" w:rsidR="00716505" w:rsidRPr="00AF5BCD" w:rsidRDefault="00716505" w:rsidP="00716505">
      <w:pPr>
        <w:widowControl/>
        <w:numPr>
          <w:ilvl w:val="0"/>
          <w:numId w:val="2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r w:rsidRPr="00AF5BCD">
        <w:rPr>
          <w:color w:val="000000"/>
          <w:sz w:val="24"/>
          <w:szCs w:val="24"/>
          <w:shd w:val="clear" w:color="auto" w:fill="FFFFFF"/>
        </w:rPr>
        <w:t>Shylaja P and </w:t>
      </w:r>
      <w:r w:rsidRPr="00AF5BCD">
        <w:rPr>
          <w:color w:val="222222"/>
          <w:sz w:val="24"/>
          <w:szCs w:val="24"/>
          <w:shd w:val="clear" w:color="auto" w:fill="FFFFFF"/>
        </w:rPr>
        <w:t> </w:t>
      </w:r>
      <w:r w:rsidRPr="00AF5BCD">
        <w:rPr>
          <w:b/>
          <w:bCs/>
          <w:color w:val="000000"/>
          <w:sz w:val="24"/>
          <w:szCs w:val="24"/>
          <w:shd w:val="clear" w:color="auto" w:fill="FFFFFF"/>
        </w:rPr>
        <w:t>Hemalatha N</w:t>
      </w:r>
      <w:r w:rsidRPr="00AF5BCD">
        <w:rPr>
          <w:color w:val="000000"/>
          <w:sz w:val="24"/>
          <w:szCs w:val="24"/>
          <w:shd w:val="clear" w:color="auto" w:fill="FFFFFF"/>
        </w:rPr>
        <w:t xml:space="preserve">, "Coconut palm diseases caused by fungi, bacteria, phytoplasma and virus – an ultimatum to palms of global economy", The Seybold Report, Vol 18(7), 2023 (Scopus indexed,Q3quartile)        </w:t>
      </w:r>
      <w:hyperlink r:id="rId19" w:history="1">
        <w:r w:rsidRPr="00AF5BCD">
          <w:rPr>
            <w:rStyle w:val="Hyperlink"/>
            <w:sz w:val="24"/>
            <w:szCs w:val="24"/>
            <w:shd w:val="clear" w:color="auto" w:fill="FFFFFF"/>
          </w:rPr>
          <w:t>https://seyboldreport.org/article_overview?id=MDcyMDIzMDkxNzEzMjA0MDY3</w:t>
        </w:r>
      </w:hyperlink>
    </w:p>
    <w:p w14:paraId="0AD0BD07" w14:textId="77777777" w:rsidR="00716505" w:rsidRPr="00AF5BCD" w:rsidRDefault="00716505" w:rsidP="00716505">
      <w:pPr>
        <w:widowControl/>
        <w:numPr>
          <w:ilvl w:val="0"/>
          <w:numId w:val="2"/>
        </w:numPr>
        <w:autoSpaceDE/>
        <w:autoSpaceDN/>
        <w:spacing w:before="180" w:after="180" w:line="276" w:lineRule="auto"/>
        <w:jc w:val="both"/>
        <w:textAlignment w:val="baseline"/>
        <w:rPr>
          <w:sz w:val="24"/>
          <w:szCs w:val="24"/>
          <w:lang w:eastAsia="en-IN"/>
        </w:rPr>
      </w:pPr>
      <w:r w:rsidRPr="00AF5BCD">
        <w:rPr>
          <w:sz w:val="24"/>
          <w:szCs w:val="24"/>
          <w:shd w:val="clear" w:color="auto" w:fill="FFFFFF"/>
        </w:rPr>
        <w:t xml:space="preserve">N. </w:t>
      </w:r>
      <w:r w:rsidRPr="00AF5BCD">
        <w:rPr>
          <w:b/>
          <w:bCs/>
          <w:sz w:val="24"/>
          <w:szCs w:val="24"/>
          <w:shd w:val="clear" w:color="auto" w:fill="FFFFFF"/>
        </w:rPr>
        <w:t>Hemalatha</w:t>
      </w:r>
      <w:r w:rsidRPr="00AF5BCD">
        <w:rPr>
          <w:sz w:val="24"/>
          <w:szCs w:val="24"/>
          <w:shd w:val="clear" w:color="auto" w:fill="FFFFFF"/>
        </w:rPr>
        <w:t xml:space="preserve">, P. </w:t>
      </w:r>
      <w:proofErr w:type="spellStart"/>
      <w:r w:rsidRPr="00AF5BCD">
        <w:rPr>
          <w:sz w:val="24"/>
          <w:szCs w:val="24"/>
          <w:shd w:val="clear" w:color="auto" w:fill="FFFFFF"/>
        </w:rPr>
        <w:t>Sukhetha</w:t>
      </w:r>
      <w:proofErr w:type="spellEnd"/>
      <w:r w:rsidRPr="00AF5BCD">
        <w:rPr>
          <w:sz w:val="24"/>
          <w:szCs w:val="24"/>
          <w:shd w:val="clear" w:color="auto" w:fill="FFFFFF"/>
        </w:rPr>
        <w:t xml:space="preserve"> and R. Sukumar, "Classification of Fruits and Vegetables using Machine and Deep Learning Approach," </w:t>
      </w:r>
      <w:r w:rsidRPr="00AF5BCD">
        <w:rPr>
          <w:rStyle w:val="Emphasis"/>
          <w:rFonts w:eastAsiaTheme="majorEastAsia"/>
          <w:sz w:val="24"/>
          <w:szCs w:val="24"/>
          <w:shd w:val="clear" w:color="auto" w:fill="FFFFFF"/>
        </w:rPr>
        <w:t>IEEE Explore,</w:t>
      </w:r>
      <w:r w:rsidRPr="00AF5BCD">
        <w:rPr>
          <w:sz w:val="24"/>
          <w:szCs w:val="24"/>
          <w:shd w:val="clear" w:color="auto" w:fill="FFFFFF"/>
        </w:rPr>
        <w:t xml:space="preserve"> pp. 1-4, </w:t>
      </w:r>
      <w:proofErr w:type="spellStart"/>
      <w:r w:rsidRPr="00AF5BCD">
        <w:rPr>
          <w:sz w:val="24"/>
          <w:szCs w:val="24"/>
          <w:shd w:val="clear" w:color="auto" w:fill="FFFFFF"/>
        </w:rPr>
        <w:t>doi</w:t>
      </w:r>
      <w:proofErr w:type="spellEnd"/>
      <w:r w:rsidRPr="00AF5BCD">
        <w:rPr>
          <w:sz w:val="24"/>
          <w:szCs w:val="24"/>
          <w:shd w:val="clear" w:color="auto" w:fill="FFFFFF"/>
        </w:rPr>
        <w:t xml:space="preserve">: 10.1109/TQCEBT54229.2022.10041654 </w:t>
      </w:r>
      <w:r w:rsidRPr="00AF5BCD">
        <w:rPr>
          <w:sz w:val="24"/>
          <w:szCs w:val="24"/>
          <w:shd w:val="clear" w:color="auto" w:fill="FCFCFC"/>
        </w:rPr>
        <w:t>(Scopus Indexed)</w:t>
      </w:r>
    </w:p>
    <w:p w14:paraId="48F90215" w14:textId="77777777" w:rsidR="00716505" w:rsidRPr="00AF5BCD" w:rsidRDefault="00716505" w:rsidP="00716505">
      <w:pPr>
        <w:widowControl/>
        <w:numPr>
          <w:ilvl w:val="0"/>
          <w:numId w:val="2"/>
        </w:numPr>
        <w:autoSpaceDE/>
        <w:autoSpaceDN/>
        <w:spacing w:before="180" w:after="180" w:line="276" w:lineRule="auto"/>
        <w:jc w:val="both"/>
        <w:textAlignment w:val="baseline"/>
        <w:rPr>
          <w:sz w:val="24"/>
          <w:szCs w:val="24"/>
          <w:lang w:eastAsia="en-IN"/>
        </w:rPr>
      </w:pPr>
      <w:r w:rsidRPr="00AF5BCD">
        <w:rPr>
          <w:b/>
          <w:bCs/>
          <w:sz w:val="24"/>
          <w:szCs w:val="24"/>
          <w:shd w:val="clear" w:color="auto" w:fill="FCFCFC"/>
        </w:rPr>
        <w:t>Hemalatha</w:t>
      </w:r>
      <w:r w:rsidRPr="00AF5BCD">
        <w:rPr>
          <w:sz w:val="24"/>
          <w:szCs w:val="24"/>
          <w:shd w:val="clear" w:color="auto" w:fill="FCFCFC"/>
        </w:rPr>
        <w:t xml:space="preserve">, N., Akhil, W., Vinod, R., Akhil, T. (2023). Computational Prediction of Plastic Degrading Microbes Using Random Forest. In: Shukla, P.K., Singh, K.P., Tripathi, A.K., Engelbrecht, A. (eds) Computer Vision and Robotics. Algorithms for Intelligent Systems. Springer, Singapore. </w:t>
      </w:r>
      <w:hyperlink r:id="rId20" w:history="1">
        <w:r w:rsidRPr="00AF5BCD">
          <w:rPr>
            <w:rStyle w:val="Hyperlink"/>
            <w:sz w:val="24"/>
            <w:szCs w:val="24"/>
            <w:shd w:val="clear" w:color="auto" w:fill="FCFCFC"/>
          </w:rPr>
          <w:t>https://doi.org/10.1007/978-981-19-7892-0_22</w:t>
        </w:r>
      </w:hyperlink>
      <w:r w:rsidRPr="00AF5BCD">
        <w:rPr>
          <w:sz w:val="24"/>
          <w:szCs w:val="24"/>
          <w:shd w:val="clear" w:color="auto" w:fill="FCFCFC"/>
        </w:rPr>
        <w:t xml:space="preserve"> (Scopus Indexed)</w:t>
      </w:r>
    </w:p>
    <w:p w14:paraId="7FBE4EFA" w14:textId="77777777" w:rsidR="00716505" w:rsidRPr="00AF5BCD" w:rsidRDefault="00716505" w:rsidP="00716505">
      <w:pPr>
        <w:widowControl/>
        <w:numPr>
          <w:ilvl w:val="0"/>
          <w:numId w:val="2"/>
        </w:numPr>
        <w:autoSpaceDE/>
        <w:autoSpaceDN/>
        <w:spacing w:before="180" w:after="180" w:line="276" w:lineRule="auto"/>
        <w:jc w:val="both"/>
        <w:textAlignment w:val="baseline"/>
        <w:rPr>
          <w:sz w:val="24"/>
          <w:szCs w:val="24"/>
          <w:lang w:eastAsia="en-IN"/>
        </w:rPr>
      </w:pPr>
      <w:r w:rsidRPr="00AF5BCD">
        <w:rPr>
          <w:b/>
          <w:bCs/>
          <w:sz w:val="24"/>
          <w:szCs w:val="24"/>
          <w:shd w:val="clear" w:color="auto" w:fill="FCFCFC"/>
        </w:rPr>
        <w:t>Hemalatha</w:t>
      </w:r>
      <w:r w:rsidRPr="00AF5BCD">
        <w:rPr>
          <w:sz w:val="24"/>
          <w:szCs w:val="24"/>
          <w:shd w:val="clear" w:color="auto" w:fill="FCFCFC"/>
        </w:rPr>
        <w:t xml:space="preserve">, N., Akhil, W., Vinod, R. (2023). Computational Yield Prediction of Rice Using KNN Regression. In: Shukla, P.K., Singh, K.P., Tripathi, A.K., Engelbrecht, A. (eds) Computer Vision and Robotics. Algorithms for Intelligent Systems. Springer, Singapore. </w:t>
      </w:r>
      <w:hyperlink r:id="rId21" w:history="1">
        <w:r w:rsidRPr="00AF5BCD">
          <w:rPr>
            <w:rStyle w:val="Hyperlink"/>
            <w:sz w:val="24"/>
            <w:szCs w:val="24"/>
            <w:shd w:val="clear" w:color="auto" w:fill="FCFCFC"/>
          </w:rPr>
          <w:t>https://doi.org/10.1007/978-981-19-7892-0_23</w:t>
        </w:r>
      </w:hyperlink>
      <w:r w:rsidRPr="00AF5BCD">
        <w:rPr>
          <w:sz w:val="24"/>
          <w:szCs w:val="24"/>
          <w:shd w:val="clear" w:color="auto" w:fill="FCFCFC"/>
        </w:rPr>
        <w:t>, (Scopus Indexed)</w:t>
      </w:r>
    </w:p>
    <w:p w14:paraId="45E5848B" w14:textId="77777777" w:rsidR="00716505" w:rsidRPr="00AF5BCD" w:rsidRDefault="00716505" w:rsidP="00716505">
      <w:pPr>
        <w:widowControl/>
        <w:numPr>
          <w:ilvl w:val="0"/>
          <w:numId w:val="2"/>
        </w:numPr>
        <w:autoSpaceDE/>
        <w:autoSpaceDN/>
        <w:spacing w:before="180" w:after="180" w:line="276" w:lineRule="auto"/>
        <w:jc w:val="both"/>
        <w:textAlignment w:val="baseline"/>
        <w:rPr>
          <w:sz w:val="24"/>
          <w:szCs w:val="24"/>
          <w:lang w:eastAsia="en-IN"/>
        </w:rPr>
      </w:pPr>
      <w:r w:rsidRPr="00AF5BCD">
        <w:rPr>
          <w:sz w:val="24"/>
          <w:szCs w:val="24"/>
          <w:shd w:val="clear" w:color="auto" w:fill="FFFFFF"/>
        </w:rPr>
        <w:t xml:space="preserve">Akhil Wilson, Raji Sukumar and </w:t>
      </w:r>
      <w:r w:rsidRPr="00AF5BCD">
        <w:rPr>
          <w:b/>
          <w:bCs/>
          <w:sz w:val="24"/>
          <w:szCs w:val="24"/>
          <w:shd w:val="clear" w:color="auto" w:fill="FFFFFF"/>
        </w:rPr>
        <w:t>Hemalatha</w:t>
      </w:r>
      <w:r w:rsidRPr="00AF5BCD">
        <w:rPr>
          <w:sz w:val="24"/>
          <w:szCs w:val="24"/>
          <w:shd w:val="clear" w:color="auto" w:fill="FFFFFF"/>
        </w:rPr>
        <w:t xml:space="preserve"> N, "Computational Model for Pepper Yield Prediction Using Support Vector Regression", In: Saroj </w:t>
      </w:r>
      <w:proofErr w:type="spellStart"/>
      <w:r w:rsidRPr="00AF5BCD">
        <w:rPr>
          <w:sz w:val="24"/>
          <w:szCs w:val="24"/>
          <w:shd w:val="clear" w:color="auto" w:fill="FFFFFF"/>
        </w:rPr>
        <w:t>Hiranwal</w:t>
      </w:r>
      <w:proofErr w:type="spellEnd"/>
      <w:r w:rsidRPr="00AF5BCD">
        <w:rPr>
          <w:sz w:val="24"/>
          <w:szCs w:val="24"/>
          <w:shd w:val="clear" w:color="auto" w:fill="FFFFFF"/>
        </w:rPr>
        <w:t xml:space="preserve"> and Garima Mathur (eds), Artificial Intelligence and Communication Technologies, SCRS, India, 2023, pp. 779-788. https://doi.org/10.52458/978-81-955020-5-9-73</w:t>
      </w:r>
    </w:p>
    <w:p w14:paraId="677EE4BF" w14:textId="1D80DB4A" w:rsidR="00716505" w:rsidRPr="00AF5BCD" w:rsidRDefault="00716505" w:rsidP="00E2607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F5BCD">
        <w:rPr>
          <w:sz w:val="24"/>
          <w:szCs w:val="24"/>
          <w:shd w:val="clear" w:color="auto" w:fill="FFFFFF"/>
        </w:rPr>
        <w:t xml:space="preserve">Raji Sukumar, </w:t>
      </w:r>
      <w:r w:rsidRPr="00AF5BCD">
        <w:rPr>
          <w:b/>
          <w:bCs/>
          <w:sz w:val="24"/>
          <w:szCs w:val="24"/>
          <w:shd w:val="clear" w:color="auto" w:fill="FFFFFF"/>
        </w:rPr>
        <w:t>Hemalatha</w:t>
      </w:r>
      <w:r w:rsidRPr="00AF5BCD">
        <w:rPr>
          <w:sz w:val="24"/>
          <w:szCs w:val="24"/>
          <w:shd w:val="clear" w:color="auto" w:fill="FFFFFF"/>
        </w:rPr>
        <w:t xml:space="preserve"> N, Sarin S, and Rose Mary C A. 2021. </w:t>
      </w:r>
      <w:hyperlink r:id="rId22" w:history="1">
        <w:r w:rsidRPr="00AF5BCD">
          <w:rPr>
            <w:rStyle w:val="Hyperlink"/>
            <w:sz w:val="24"/>
            <w:szCs w:val="24"/>
            <w:shd w:val="clear" w:color="auto" w:fill="FFFFFF"/>
          </w:rPr>
          <w:t xml:space="preserve">Text Based Smart </w:t>
        </w:r>
        <w:r w:rsidRPr="00AF5BCD">
          <w:rPr>
            <w:rStyle w:val="Hyperlink"/>
            <w:sz w:val="24"/>
            <w:szCs w:val="24"/>
            <w:shd w:val="clear" w:color="auto" w:fill="FFFFFF"/>
          </w:rPr>
          <w:lastRenderedPageBreak/>
          <w:t>Answering System in Agriculture using RNN</w:t>
        </w:r>
      </w:hyperlink>
      <w:r w:rsidRPr="00AF5BCD">
        <w:rPr>
          <w:sz w:val="24"/>
          <w:szCs w:val="24"/>
          <w:shd w:val="clear" w:color="auto" w:fill="FFFFFF"/>
        </w:rPr>
        <w:t>. In </w:t>
      </w:r>
      <w:r w:rsidRPr="00AF5BCD">
        <w:rPr>
          <w:i/>
          <w:iCs/>
          <w:sz w:val="24"/>
          <w:szCs w:val="24"/>
          <w:shd w:val="clear" w:color="auto" w:fill="FFFFFF"/>
        </w:rPr>
        <w:t>Proceedings of the 18th International Conference on Natural Language Processing (ICON)</w:t>
      </w:r>
      <w:r w:rsidRPr="00AF5BCD">
        <w:rPr>
          <w:sz w:val="24"/>
          <w:szCs w:val="24"/>
          <w:shd w:val="clear" w:color="auto" w:fill="FFFFFF"/>
        </w:rPr>
        <w:t xml:space="preserve">, pages 663–669, National Institute of Technology </w:t>
      </w:r>
      <w:proofErr w:type="spellStart"/>
      <w:r w:rsidRPr="00AF5BCD">
        <w:rPr>
          <w:sz w:val="24"/>
          <w:szCs w:val="24"/>
          <w:shd w:val="clear" w:color="auto" w:fill="FFFFFF"/>
        </w:rPr>
        <w:t>Silchar</w:t>
      </w:r>
      <w:proofErr w:type="spellEnd"/>
      <w:r w:rsidRPr="00AF5BCD">
        <w:rPr>
          <w:sz w:val="24"/>
          <w:szCs w:val="24"/>
          <w:shd w:val="clear" w:color="auto" w:fill="FFFFFF"/>
        </w:rPr>
        <w:t>, India. NLP Association of India (NLPAI)</w:t>
      </w:r>
    </w:p>
    <w:p w14:paraId="42AA6B8C" w14:textId="27FC60AB" w:rsidR="00716505" w:rsidRPr="00AF5BCD" w:rsidRDefault="00716505" w:rsidP="00716505">
      <w:pPr>
        <w:pStyle w:val="TableParagraph"/>
        <w:numPr>
          <w:ilvl w:val="0"/>
          <w:numId w:val="2"/>
        </w:numPr>
        <w:tabs>
          <w:tab w:val="left" w:pos="828"/>
        </w:tabs>
        <w:spacing w:before="93" w:line="273" w:lineRule="auto"/>
        <w:ind w:right="101"/>
        <w:jc w:val="both"/>
        <w:rPr>
          <w:sz w:val="24"/>
          <w:szCs w:val="24"/>
        </w:rPr>
      </w:pPr>
      <w:r w:rsidRPr="00AF5BCD">
        <w:rPr>
          <w:sz w:val="24"/>
          <w:szCs w:val="24"/>
        </w:rPr>
        <w:t xml:space="preserve">    Anna Rini, </w:t>
      </w:r>
      <w:r w:rsidRPr="00AF5BCD">
        <w:rPr>
          <w:b/>
          <w:bCs/>
          <w:sz w:val="24"/>
          <w:szCs w:val="24"/>
        </w:rPr>
        <w:t>Hemalatha</w:t>
      </w:r>
      <w:r w:rsidRPr="00AF5BCD">
        <w:rPr>
          <w:sz w:val="24"/>
          <w:szCs w:val="24"/>
        </w:rPr>
        <w:t xml:space="preserve"> N and Raji Sukumar, “Decision Tree Classification of Digital Soil, Weather, Crop Mapping and Yield Prediction using Linear Regression with region influences”, </w:t>
      </w:r>
      <w:proofErr w:type="spellStart"/>
      <w:r w:rsidRPr="00AF5BCD">
        <w:rPr>
          <w:sz w:val="24"/>
          <w:szCs w:val="24"/>
        </w:rPr>
        <w:t>agriRXIV</w:t>
      </w:r>
      <w:proofErr w:type="spellEnd"/>
      <w:r w:rsidRPr="00AF5BCD">
        <w:rPr>
          <w:sz w:val="24"/>
          <w:szCs w:val="24"/>
        </w:rPr>
        <w:t>, Preprints for Agriculture and Allied Sciences, DOI: https://agrirxiv.org/searchdetails/?pan=20210310499</w:t>
      </w:r>
    </w:p>
    <w:p w14:paraId="049F35C3" w14:textId="21A0C15E" w:rsidR="00716505" w:rsidRDefault="00716505" w:rsidP="00716505">
      <w:pPr>
        <w:pStyle w:val="TableParagraph"/>
        <w:numPr>
          <w:ilvl w:val="0"/>
          <w:numId w:val="2"/>
        </w:numPr>
        <w:tabs>
          <w:tab w:val="left" w:pos="828"/>
        </w:tabs>
        <w:spacing w:before="93" w:line="273" w:lineRule="auto"/>
        <w:ind w:right="101"/>
        <w:jc w:val="both"/>
        <w:rPr>
          <w:sz w:val="24"/>
          <w:szCs w:val="24"/>
        </w:rPr>
      </w:pPr>
      <w:r w:rsidRPr="00AF5BCD">
        <w:rPr>
          <w:sz w:val="24"/>
          <w:szCs w:val="24"/>
        </w:rPr>
        <w:t xml:space="preserve">    Lidia Cleetus, Raji Sukumar A and </w:t>
      </w:r>
      <w:r w:rsidRPr="00AF5BCD">
        <w:rPr>
          <w:b/>
          <w:bCs/>
          <w:sz w:val="24"/>
          <w:szCs w:val="24"/>
        </w:rPr>
        <w:t>Hemalatha</w:t>
      </w:r>
      <w:r w:rsidRPr="00AF5BCD">
        <w:rPr>
          <w:sz w:val="24"/>
          <w:szCs w:val="24"/>
        </w:rPr>
        <w:t xml:space="preserve"> N, “Computational Prediction of Disease Detection and Insect Identification using </w:t>
      </w:r>
      <w:proofErr w:type="spellStart"/>
      <w:r w:rsidRPr="00AF5BCD">
        <w:rPr>
          <w:sz w:val="24"/>
          <w:szCs w:val="24"/>
        </w:rPr>
        <w:t>Xception</w:t>
      </w:r>
      <w:proofErr w:type="spellEnd"/>
      <w:r w:rsidRPr="00AF5BCD">
        <w:rPr>
          <w:sz w:val="24"/>
          <w:szCs w:val="24"/>
        </w:rPr>
        <w:t xml:space="preserve"> model”, </w:t>
      </w:r>
      <w:proofErr w:type="spellStart"/>
      <w:r w:rsidRPr="00AF5BCD">
        <w:rPr>
          <w:sz w:val="24"/>
          <w:szCs w:val="24"/>
        </w:rPr>
        <w:t>bioRXiv</w:t>
      </w:r>
      <w:proofErr w:type="spellEnd"/>
      <w:r w:rsidRPr="00AF5BCD">
        <w:rPr>
          <w:sz w:val="24"/>
          <w:szCs w:val="24"/>
        </w:rPr>
        <w:t xml:space="preserve">, The Preprint server of Biology, Aug, 2021, </w:t>
      </w:r>
      <w:hyperlink r:id="rId23" w:history="1">
        <w:r w:rsidRPr="00AF5BCD">
          <w:rPr>
            <w:rStyle w:val="Hyperlink"/>
            <w:sz w:val="24"/>
            <w:szCs w:val="24"/>
          </w:rPr>
          <w:t>https://doi.org/10.1101/2021.08.10.455608</w:t>
        </w:r>
      </w:hyperlink>
    </w:p>
    <w:p w14:paraId="4A268433" w14:textId="6AD4598D" w:rsidR="00716505" w:rsidRPr="0029026F" w:rsidRDefault="0029026F" w:rsidP="0029026F">
      <w:pPr>
        <w:pStyle w:val="TableParagraph"/>
        <w:numPr>
          <w:ilvl w:val="0"/>
          <w:numId w:val="2"/>
        </w:numPr>
        <w:tabs>
          <w:tab w:val="left" w:pos="828"/>
        </w:tabs>
        <w:spacing w:before="93" w:line="273" w:lineRule="auto"/>
        <w:ind w:right="1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16505" w:rsidRPr="0029026F">
        <w:rPr>
          <w:sz w:val="24"/>
          <w:szCs w:val="24"/>
        </w:rPr>
        <w:t xml:space="preserve">Akhil Wilson, Akhil Thankachan, </w:t>
      </w:r>
      <w:r w:rsidR="00716505" w:rsidRPr="00E26077">
        <w:rPr>
          <w:b/>
          <w:bCs/>
          <w:sz w:val="24"/>
          <w:szCs w:val="24"/>
        </w:rPr>
        <w:t>N Hemalatha</w:t>
      </w:r>
      <w:r w:rsidR="00716505" w:rsidRPr="0029026F">
        <w:rPr>
          <w:sz w:val="24"/>
          <w:szCs w:val="24"/>
        </w:rPr>
        <w:t xml:space="preserve"> and </w:t>
      </w:r>
      <w:proofErr w:type="spellStart"/>
      <w:r w:rsidR="00716505" w:rsidRPr="0029026F">
        <w:rPr>
          <w:sz w:val="24"/>
          <w:szCs w:val="24"/>
        </w:rPr>
        <w:t>Lanwin</w:t>
      </w:r>
      <w:proofErr w:type="spellEnd"/>
      <w:r w:rsidR="00716505" w:rsidRPr="0029026F">
        <w:rPr>
          <w:sz w:val="24"/>
          <w:szCs w:val="24"/>
        </w:rPr>
        <w:t xml:space="preserve"> Lobo, “</w:t>
      </w:r>
      <w:proofErr w:type="spellStart"/>
      <w:r w:rsidR="00716505" w:rsidRPr="0029026F">
        <w:rPr>
          <w:sz w:val="24"/>
          <w:szCs w:val="24"/>
        </w:rPr>
        <w:t>Plaspred</w:t>
      </w:r>
      <w:proofErr w:type="spellEnd"/>
      <w:r w:rsidR="00716505" w:rsidRPr="0029026F">
        <w:rPr>
          <w:sz w:val="24"/>
          <w:szCs w:val="24"/>
        </w:rPr>
        <w:t>: computational prediction tool for identifying plastic degrading microbes”, Selected abstracts of Bioinformatics:</w:t>
      </w:r>
      <w:r w:rsidR="00E26077">
        <w:rPr>
          <w:sz w:val="24"/>
          <w:szCs w:val="24"/>
        </w:rPr>
        <w:t xml:space="preserve"> </w:t>
      </w:r>
      <w:r w:rsidR="00716505" w:rsidRPr="0029026F">
        <w:rPr>
          <w:sz w:val="24"/>
          <w:szCs w:val="24"/>
        </w:rPr>
        <w:t xml:space="preserve">from Algorithms to Applications 2021 Conference, </w:t>
      </w:r>
      <w:r w:rsidR="00716505" w:rsidRPr="0029026F">
        <w:rPr>
          <w:rFonts w:eastAsiaTheme="minorHAnsi"/>
          <w:i/>
          <w:iCs/>
          <w:sz w:val="24"/>
          <w:szCs w:val="24"/>
          <w:lang w:val="en-IN" w:bidi="ar-SA"/>
        </w:rPr>
        <w:t xml:space="preserve">BMC Bioinformatics </w:t>
      </w:r>
      <w:r w:rsidR="00716505" w:rsidRPr="0029026F">
        <w:rPr>
          <w:rFonts w:eastAsiaTheme="minorHAnsi"/>
          <w:sz w:val="24"/>
          <w:szCs w:val="24"/>
          <w:lang w:val="en-IN" w:bidi="ar-SA"/>
        </w:rPr>
        <w:t xml:space="preserve">2021, </w:t>
      </w:r>
      <w:r w:rsidR="00716505" w:rsidRPr="0029026F">
        <w:rPr>
          <w:rFonts w:eastAsiaTheme="minorHAnsi"/>
          <w:b/>
          <w:bCs/>
          <w:sz w:val="24"/>
          <w:szCs w:val="24"/>
          <w:lang w:val="en-IN" w:bidi="ar-SA"/>
        </w:rPr>
        <w:t>22</w:t>
      </w:r>
      <w:r w:rsidR="00716505" w:rsidRPr="0029026F">
        <w:rPr>
          <w:rFonts w:eastAsiaTheme="minorHAnsi"/>
          <w:sz w:val="24"/>
          <w:szCs w:val="24"/>
          <w:lang w:val="en-IN" w:bidi="ar-SA"/>
        </w:rPr>
        <w:t>(</w:t>
      </w:r>
      <w:proofErr w:type="spellStart"/>
      <w:r w:rsidR="00716505" w:rsidRPr="0029026F">
        <w:rPr>
          <w:rFonts w:eastAsiaTheme="minorHAnsi"/>
          <w:sz w:val="24"/>
          <w:szCs w:val="24"/>
          <w:lang w:val="en-IN" w:bidi="ar-SA"/>
        </w:rPr>
        <w:t>Suppl</w:t>
      </w:r>
      <w:proofErr w:type="spellEnd"/>
      <w:r w:rsidR="00716505" w:rsidRPr="0029026F">
        <w:rPr>
          <w:rFonts w:eastAsiaTheme="minorHAnsi"/>
          <w:sz w:val="24"/>
          <w:szCs w:val="24"/>
          <w:lang w:val="en-IN" w:bidi="ar-SA"/>
        </w:rPr>
        <w:t xml:space="preserve"> 16):591</w:t>
      </w:r>
      <w:r w:rsidRPr="0029026F">
        <w:rPr>
          <w:rFonts w:eastAsiaTheme="minorHAnsi"/>
          <w:sz w:val="24"/>
          <w:szCs w:val="24"/>
          <w:lang w:val="en-IN" w:bidi="ar-SA"/>
        </w:rPr>
        <w:t xml:space="preserve"> </w:t>
      </w:r>
      <w:r w:rsidR="00716505" w:rsidRPr="0029026F">
        <w:rPr>
          <w:rFonts w:eastAsiaTheme="minorHAnsi"/>
          <w:sz w:val="24"/>
          <w:szCs w:val="24"/>
          <w:lang w:val="en-IN" w:bidi="ar-SA"/>
        </w:rPr>
        <w:t xml:space="preserve">      </w:t>
      </w:r>
      <w:hyperlink r:id="rId24" w:history="1">
        <w:r w:rsidR="00716505" w:rsidRPr="0029026F">
          <w:rPr>
            <w:rStyle w:val="Hyperlink"/>
            <w:rFonts w:eastAsiaTheme="minorHAnsi"/>
            <w:sz w:val="24"/>
            <w:szCs w:val="24"/>
            <w:lang w:val="en-IN" w:bidi="ar-SA"/>
          </w:rPr>
          <w:t>https://doi.org/10.1186/s12859-021-04475-z</w:t>
        </w:r>
      </w:hyperlink>
      <w:r w:rsidR="00716505" w:rsidRPr="0029026F">
        <w:rPr>
          <w:rFonts w:eastAsiaTheme="minorHAnsi"/>
          <w:sz w:val="24"/>
          <w:szCs w:val="24"/>
          <w:lang w:val="en-IN" w:bidi="ar-SA"/>
        </w:rPr>
        <w:t xml:space="preserve"> </w:t>
      </w:r>
    </w:p>
    <w:p w14:paraId="6C1E0633" w14:textId="6C2AFC4A" w:rsidR="00716505" w:rsidRPr="00AF5BCD" w:rsidRDefault="00716505" w:rsidP="00716505">
      <w:pPr>
        <w:rPr>
          <w:rFonts w:eastAsiaTheme="minorHAnsi"/>
          <w:sz w:val="24"/>
          <w:szCs w:val="24"/>
          <w:lang w:val="en-IN" w:bidi="ar-SA"/>
        </w:rPr>
      </w:pPr>
    </w:p>
    <w:p w14:paraId="76BE0065" w14:textId="77777777" w:rsidR="003D678D" w:rsidRPr="00AF5BCD" w:rsidRDefault="003D678D" w:rsidP="00E26077">
      <w:pPr>
        <w:widowControl/>
        <w:numPr>
          <w:ilvl w:val="0"/>
          <w:numId w:val="15"/>
        </w:numPr>
        <w:autoSpaceDE/>
        <w:autoSpaceDN/>
        <w:spacing w:after="120"/>
        <w:jc w:val="both"/>
        <w:rPr>
          <w:color w:val="000000"/>
          <w:sz w:val="24"/>
          <w:szCs w:val="24"/>
        </w:rPr>
      </w:pPr>
      <w:r w:rsidRPr="00AF5BCD">
        <w:rPr>
          <w:b/>
          <w:bCs/>
          <w:color w:val="000000"/>
          <w:sz w:val="24"/>
          <w:szCs w:val="24"/>
        </w:rPr>
        <w:t>Hemalatha</w:t>
      </w:r>
      <w:r w:rsidRPr="00AF5BCD">
        <w:rPr>
          <w:color w:val="000000"/>
          <w:sz w:val="24"/>
          <w:szCs w:val="24"/>
        </w:rPr>
        <w:t xml:space="preserve"> N, </w:t>
      </w:r>
      <w:proofErr w:type="spellStart"/>
      <w:r w:rsidRPr="00AF5BCD">
        <w:rPr>
          <w:color w:val="000000"/>
          <w:sz w:val="24"/>
          <w:szCs w:val="24"/>
        </w:rPr>
        <w:t>Melcy</w:t>
      </w:r>
      <w:proofErr w:type="spellEnd"/>
      <w:r w:rsidRPr="00AF5BCD">
        <w:rPr>
          <w:color w:val="000000"/>
          <w:sz w:val="24"/>
          <w:szCs w:val="24"/>
        </w:rPr>
        <w:t xml:space="preserve"> Philip, “</w:t>
      </w:r>
      <w:r w:rsidRPr="00AF5BCD">
        <w:rPr>
          <w:bCs/>
          <w:color w:val="000000"/>
          <w:sz w:val="24"/>
          <w:szCs w:val="24"/>
          <w:shd w:val="clear" w:color="auto" w:fill="FFFFFF"/>
        </w:rPr>
        <w:t xml:space="preserve">A novel Bioinformatics analysis for SARS CoV-2 isolated by Public Health Laboratory, USA”, Research Journal of Biotechnology, </w:t>
      </w:r>
      <w:r w:rsidRPr="00AF5BCD">
        <w:rPr>
          <w:sz w:val="24"/>
          <w:szCs w:val="24"/>
        </w:rPr>
        <w:t xml:space="preserve">Vol. 16(5), </w:t>
      </w:r>
      <w:r w:rsidRPr="00AF5BCD">
        <w:rPr>
          <w:bCs/>
          <w:color w:val="000000"/>
          <w:sz w:val="24"/>
          <w:szCs w:val="24"/>
          <w:shd w:val="clear" w:color="auto" w:fill="FFFFFF"/>
        </w:rPr>
        <w:t xml:space="preserve">2020 Scopus indexed, </w:t>
      </w:r>
      <w:r w:rsidRPr="00AF5BCD">
        <w:rPr>
          <w:color w:val="3C4046"/>
          <w:sz w:val="24"/>
          <w:szCs w:val="24"/>
          <w:shd w:val="clear" w:color="auto" w:fill="FFFFFF"/>
        </w:rPr>
        <w:t>ISSN: </w:t>
      </w:r>
      <w:r w:rsidRPr="00AF5BCD">
        <w:rPr>
          <w:bCs/>
          <w:color w:val="3C4046"/>
          <w:sz w:val="24"/>
          <w:szCs w:val="24"/>
          <w:bdr w:val="none" w:sz="0" w:space="0" w:color="auto" w:frame="1"/>
          <w:shd w:val="clear" w:color="auto" w:fill="FFFFFF"/>
        </w:rPr>
        <w:t>0973-</w:t>
      </w:r>
      <w:r w:rsidRPr="00AF5BCD">
        <w:rPr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6263</w:t>
      </w:r>
      <w:r w:rsidRPr="00AF5BCD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Pr="00AF5BCD">
        <w:rPr>
          <w:color w:val="000000"/>
          <w:sz w:val="24"/>
          <w:szCs w:val="24"/>
          <w:shd w:val="clear" w:color="auto" w:fill="FFFFFF"/>
        </w:rPr>
        <w:t>SCI impact factor of 0.233)</w:t>
      </w:r>
    </w:p>
    <w:p w14:paraId="1C2BC0C3" w14:textId="715592E3" w:rsidR="003D678D" w:rsidRPr="00AF5BCD" w:rsidRDefault="003D678D" w:rsidP="00E26077">
      <w:pPr>
        <w:pStyle w:val="ListParagraph"/>
        <w:numPr>
          <w:ilvl w:val="0"/>
          <w:numId w:val="15"/>
        </w:numPr>
        <w:tabs>
          <w:tab w:val="left" w:pos="1021"/>
        </w:tabs>
        <w:spacing w:line="273" w:lineRule="auto"/>
        <w:ind w:right="540"/>
        <w:contextualSpacing w:val="0"/>
        <w:jc w:val="both"/>
        <w:rPr>
          <w:sz w:val="24"/>
          <w:szCs w:val="24"/>
        </w:rPr>
      </w:pPr>
      <w:r w:rsidRPr="00AF5BCD">
        <w:rPr>
          <w:b/>
          <w:bCs/>
          <w:sz w:val="24"/>
          <w:szCs w:val="24"/>
        </w:rPr>
        <w:t>Hemalatha</w:t>
      </w:r>
      <w:r w:rsidRPr="00AF5BCD">
        <w:rPr>
          <w:sz w:val="24"/>
          <w:szCs w:val="24"/>
        </w:rPr>
        <w:t xml:space="preserve"> N, Manasa, Kavyashree P, Anusha T.A and Rajesh </w:t>
      </w:r>
      <w:proofErr w:type="spellStart"/>
      <w:proofErr w:type="gramStart"/>
      <w:r w:rsidRPr="00AF5BCD">
        <w:rPr>
          <w:sz w:val="24"/>
          <w:szCs w:val="24"/>
        </w:rPr>
        <w:t>M.K,Computational</w:t>
      </w:r>
      <w:proofErr w:type="spellEnd"/>
      <w:proofErr w:type="gramEnd"/>
      <w:r w:rsidRPr="00AF5BCD">
        <w:rPr>
          <w:sz w:val="24"/>
          <w:szCs w:val="24"/>
        </w:rPr>
        <w:t xml:space="preserve"> Prediction Tool for Leafy Cotyledon Proteins (</w:t>
      </w:r>
      <w:proofErr w:type="spellStart"/>
      <w:r w:rsidRPr="00AF5BCD">
        <w:rPr>
          <w:sz w:val="24"/>
          <w:szCs w:val="24"/>
        </w:rPr>
        <w:t>Lec</w:t>
      </w:r>
      <w:proofErr w:type="spellEnd"/>
      <w:r w:rsidRPr="00AF5BCD">
        <w:rPr>
          <w:sz w:val="24"/>
          <w:szCs w:val="24"/>
        </w:rPr>
        <w:t>) in Oil Palms and Date Palms, IEEE Explore, pp 337-340,</w:t>
      </w:r>
      <w:r w:rsidRPr="00AF5BCD">
        <w:rPr>
          <w:spacing w:val="-7"/>
          <w:sz w:val="24"/>
          <w:szCs w:val="24"/>
        </w:rPr>
        <w:t xml:space="preserve"> </w:t>
      </w:r>
      <w:r w:rsidRPr="00AF5BCD">
        <w:rPr>
          <w:sz w:val="24"/>
          <w:szCs w:val="24"/>
        </w:rPr>
        <w:t>2017</w:t>
      </w:r>
    </w:p>
    <w:p w14:paraId="4FB62008" w14:textId="77777777" w:rsidR="003D678D" w:rsidRPr="00AF5BCD" w:rsidRDefault="003D678D" w:rsidP="003D678D">
      <w:pPr>
        <w:tabs>
          <w:tab w:val="left" w:pos="1021"/>
        </w:tabs>
        <w:spacing w:line="273" w:lineRule="auto"/>
        <w:ind w:left="615" w:right="540"/>
        <w:jc w:val="both"/>
        <w:rPr>
          <w:sz w:val="24"/>
          <w:szCs w:val="24"/>
        </w:rPr>
      </w:pPr>
    </w:p>
    <w:p w14:paraId="55FB1EDA" w14:textId="77777777" w:rsidR="003D678D" w:rsidRPr="00AF5BCD" w:rsidRDefault="003D678D" w:rsidP="003D678D">
      <w:pPr>
        <w:pStyle w:val="ListParagraph"/>
        <w:numPr>
          <w:ilvl w:val="0"/>
          <w:numId w:val="15"/>
        </w:numPr>
        <w:tabs>
          <w:tab w:val="left" w:pos="1021"/>
        </w:tabs>
        <w:spacing w:before="3" w:line="276" w:lineRule="auto"/>
        <w:ind w:right="530"/>
        <w:contextualSpacing w:val="0"/>
        <w:jc w:val="both"/>
        <w:rPr>
          <w:sz w:val="24"/>
          <w:szCs w:val="24"/>
        </w:rPr>
      </w:pPr>
      <w:r w:rsidRPr="00AF5BCD">
        <w:rPr>
          <w:b/>
          <w:bCs/>
          <w:sz w:val="24"/>
          <w:szCs w:val="24"/>
        </w:rPr>
        <w:t>N Hemalatha</w:t>
      </w:r>
      <w:r w:rsidRPr="00AF5BCD">
        <w:rPr>
          <w:sz w:val="24"/>
          <w:szCs w:val="24"/>
        </w:rPr>
        <w:t xml:space="preserve"> and N.K Narayanan., “A Support Vector Machine approach for LTP using Amino Acid composition”, Lecture Notes in Electrical Engineering, Springer, Vol 396, pp 13-23, DOI 10.1007/978-81- 322-3589-7_2,</w:t>
      </w:r>
      <w:r w:rsidRPr="00AF5BCD">
        <w:rPr>
          <w:spacing w:val="43"/>
          <w:sz w:val="24"/>
          <w:szCs w:val="24"/>
        </w:rPr>
        <w:t xml:space="preserve"> </w:t>
      </w:r>
      <w:r w:rsidRPr="00AF5BCD">
        <w:rPr>
          <w:sz w:val="24"/>
          <w:szCs w:val="24"/>
        </w:rPr>
        <w:t>2016.</w:t>
      </w:r>
    </w:p>
    <w:p w14:paraId="53A66B98" w14:textId="77777777" w:rsidR="00224F18" w:rsidRPr="00AF5BCD" w:rsidRDefault="00224F18" w:rsidP="00224F18">
      <w:pPr>
        <w:pStyle w:val="ListParagraph"/>
        <w:rPr>
          <w:sz w:val="24"/>
          <w:szCs w:val="24"/>
        </w:rPr>
      </w:pPr>
    </w:p>
    <w:p w14:paraId="484329C6" w14:textId="3AB628B9" w:rsidR="00224F18" w:rsidRPr="00AF5BCD" w:rsidRDefault="00224F18" w:rsidP="003D678D">
      <w:pPr>
        <w:pStyle w:val="ListParagraph"/>
        <w:numPr>
          <w:ilvl w:val="0"/>
          <w:numId w:val="15"/>
        </w:numPr>
        <w:tabs>
          <w:tab w:val="left" w:pos="1021"/>
        </w:tabs>
        <w:spacing w:before="3" w:line="276" w:lineRule="auto"/>
        <w:ind w:right="530"/>
        <w:contextualSpacing w:val="0"/>
        <w:jc w:val="both"/>
        <w:rPr>
          <w:sz w:val="24"/>
          <w:szCs w:val="24"/>
        </w:rPr>
      </w:pPr>
      <w:r w:rsidRPr="00AF5BCD">
        <w:rPr>
          <w:sz w:val="24"/>
          <w:szCs w:val="24"/>
        </w:rPr>
        <w:t xml:space="preserve">V. Akhil, V. Amal, </w:t>
      </w:r>
      <w:r w:rsidRPr="00AF5BCD">
        <w:rPr>
          <w:b/>
          <w:sz w:val="24"/>
          <w:szCs w:val="24"/>
        </w:rPr>
        <w:t xml:space="preserve">N. Hemalatha </w:t>
      </w:r>
      <w:r w:rsidRPr="00AF5BCD">
        <w:rPr>
          <w:sz w:val="24"/>
          <w:szCs w:val="24"/>
        </w:rPr>
        <w:t>and M. K. Rajesh, “A Machine Learning Approach for Prediction of Domains of DELLA Proteins, a Key Component of Gibberellic Acid Signaling in Plants”, Indian Journal of Science and Technology, vol 9(12), 2016</w:t>
      </w:r>
    </w:p>
    <w:p w14:paraId="1762BE7A" w14:textId="77777777" w:rsidR="003D678D" w:rsidRPr="00AF5BCD" w:rsidRDefault="003D678D" w:rsidP="003D678D">
      <w:pPr>
        <w:pStyle w:val="ListParagraph"/>
        <w:rPr>
          <w:sz w:val="24"/>
          <w:szCs w:val="24"/>
        </w:rPr>
      </w:pPr>
    </w:p>
    <w:p w14:paraId="0EEB26B8" w14:textId="07D6953A" w:rsidR="00716505" w:rsidRPr="00AF5BCD" w:rsidRDefault="003D678D" w:rsidP="00716505">
      <w:pPr>
        <w:pStyle w:val="ListParagraph"/>
        <w:numPr>
          <w:ilvl w:val="0"/>
          <w:numId w:val="15"/>
        </w:numPr>
        <w:rPr>
          <w:rFonts w:eastAsiaTheme="minorHAnsi"/>
          <w:sz w:val="24"/>
          <w:szCs w:val="24"/>
          <w:lang w:val="en-IN" w:bidi="ar-SA"/>
        </w:rPr>
      </w:pPr>
      <w:r w:rsidRPr="00AF5BCD">
        <w:rPr>
          <w:sz w:val="24"/>
          <w:szCs w:val="24"/>
        </w:rPr>
        <w:t xml:space="preserve">Akhil, </w:t>
      </w:r>
      <w:proofErr w:type="spellStart"/>
      <w:proofErr w:type="gramStart"/>
      <w:r w:rsidRPr="00AF5BCD">
        <w:rPr>
          <w:sz w:val="24"/>
          <w:szCs w:val="24"/>
        </w:rPr>
        <w:t>V.,Rahul</w:t>
      </w:r>
      <w:proofErr w:type="spellEnd"/>
      <w:proofErr w:type="gramEnd"/>
      <w:r w:rsidRPr="00AF5BCD">
        <w:rPr>
          <w:sz w:val="24"/>
          <w:szCs w:val="24"/>
        </w:rPr>
        <w:t xml:space="preserve"> C.U, Amal V, </w:t>
      </w:r>
      <w:r w:rsidRPr="00AF5BCD">
        <w:rPr>
          <w:b/>
          <w:sz w:val="24"/>
          <w:szCs w:val="24"/>
        </w:rPr>
        <w:t xml:space="preserve">Hemalatha N </w:t>
      </w:r>
      <w:r w:rsidRPr="00AF5BCD">
        <w:rPr>
          <w:sz w:val="24"/>
          <w:szCs w:val="24"/>
        </w:rPr>
        <w:t>and Rajesh M.K, "</w:t>
      </w:r>
      <w:proofErr w:type="spellStart"/>
      <w:r w:rsidRPr="00AF5BCD">
        <w:rPr>
          <w:sz w:val="24"/>
          <w:szCs w:val="24"/>
        </w:rPr>
        <w:t>CnMAPKPred</w:t>
      </w:r>
      <w:proofErr w:type="spellEnd"/>
      <w:r w:rsidRPr="00AF5BCD">
        <w:rPr>
          <w:sz w:val="24"/>
          <w:szCs w:val="24"/>
        </w:rPr>
        <w:t>: A machine learning approach for predicting mitogen-activated protein kinase (MAPK) in coconut" Journal of Phytology, vol 6,</w:t>
      </w:r>
      <w:r w:rsidRPr="00AF5BCD">
        <w:rPr>
          <w:spacing w:val="-10"/>
          <w:sz w:val="24"/>
          <w:szCs w:val="24"/>
        </w:rPr>
        <w:t xml:space="preserve"> </w:t>
      </w:r>
      <w:r w:rsidRPr="00AF5BCD">
        <w:rPr>
          <w:sz w:val="24"/>
          <w:szCs w:val="24"/>
        </w:rPr>
        <w:t>2015</w:t>
      </w:r>
    </w:p>
    <w:p w14:paraId="72A1A952" w14:textId="77777777" w:rsidR="003D678D" w:rsidRPr="00AF5BCD" w:rsidRDefault="003D678D" w:rsidP="003D678D">
      <w:pPr>
        <w:pStyle w:val="ListParagraph"/>
        <w:rPr>
          <w:rFonts w:eastAsiaTheme="minorHAnsi"/>
          <w:sz w:val="24"/>
          <w:szCs w:val="24"/>
          <w:lang w:val="en-IN" w:bidi="ar-SA"/>
        </w:rPr>
      </w:pPr>
    </w:p>
    <w:p w14:paraId="3DDA1698" w14:textId="0391A803" w:rsidR="003D678D" w:rsidRPr="00AF5BCD" w:rsidRDefault="003D678D" w:rsidP="00224F18">
      <w:pPr>
        <w:pStyle w:val="ListParagraph"/>
        <w:numPr>
          <w:ilvl w:val="0"/>
          <w:numId w:val="15"/>
        </w:numPr>
        <w:jc w:val="both"/>
        <w:rPr>
          <w:rFonts w:eastAsiaTheme="minorHAnsi"/>
          <w:sz w:val="24"/>
          <w:szCs w:val="24"/>
          <w:lang w:val="en-IN" w:bidi="ar-SA"/>
        </w:rPr>
      </w:pPr>
      <w:r w:rsidRPr="00AF5BCD">
        <w:rPr>
          <w:sz w:val="24"/>
          <w:szCs w:val="24"/>
        </w:rPr>
        <w:t xml:space="preserve">Manjula M.S, Rachana K.E, </w:t>
      </w:r>
      <w:proofErr w:type="spellStart"/>
      <w:r w:rsidRPr="00AF5BCD">
        <w:rPr>
          <w:sz w:val="24"/>
          <w:szCs w:val="24"/>
        </w:rPr>
        <w:t>Naganeeshwaran</w:t>
      </w:r>
      <w:proofErr w:type="spellEnd"/>
      <w:r w:rsidRPr="00AF5BCD">
        <w:rPr>
          <w:sz w:val="24"/>
          <w:szCs w:val="24"/>
        </w:rPr>
        <w:t xml:space="preserve"> S, </w:t>
      </w:r>
      <w:r w:rsidRPr="00AF5BCD">
        <w:rPr>
          <w:b/>
          <w:sz w:val="24"/>
          <w:szCs w:val="24"/>
        </w:rPr>
        <w:t>Hemalatha N</w:t>
      </w:r>
      <w:r w:rsidRPr="00AF5BCD">
        <w:rPr>
          <w:sz w:val="24"/>
          <w:szCs w:val="24"/>
        </w:rPr>
        <w:t>, Anitha K and Rajesh M.K, "</w:t>
      </w:r>
      <w:proofErr w:type="spellStart"/>
      <w:r w:rsidRPr="00AF5BCD">
        <w:rPr>
          <w:sz w:val="24"/>
          <w:szCs w:val="24"/>
        </w:rPr>
        <w:t>PRGPred</w:t>
      </w:r>
      <w:proofErr w:type="spellEnd"/>
      <w:r w:rsidRPr="00AF5BCD">
        <w:rPr>
          <w:sz w:val="24"/>
          <w:szCs w:val="24"/>
        </w:rPr>
        <w:t xml:space="preserve">: A platform for prediction of domains of resistance gene analogue (RGA) in </w:t>
      </w:r>
      <w:proofErr w:type="spellStart"/>
      <w:r w:rsidRPr="00AF5BCD">
        <w:rPr>
          <w:sz w:val="24"/>
          <w:szCs w:val="24"/>
        </w:rPr>
        <w:t>Arecaceae</w:t>
      </w:r>
      <w:proofErr w:type="spellEnd"/>
      <w:r w:rsidRPr="00AF5BCD">
        <w:rPr>
          <w:sz w:val="24"/>
          <w:szCs w:val="24"/>
        </w:rPr>
        <w:t xml:space="preserve"> developed by using machine learning algorithms", J. </w:t>
      </w:r>
      <w:proofErr w:type="spellStart"/>
      <w:r w:rsidRPr="00AF5BCD">
        <w:rPr>
          <w:sz w:val="24"/>
          <w:szCs w:val="24"/>
        </w:rPr>
        <w:t>BioSci</w:t>
      </w:r>
      <w:proofErr w:type="spellEnd"/>
      <w:r w:rsidRPr="00AF5BCD">
        <w:rPr>
          <w:sz w:val="24"/>
          <w:szCs w:val="24"/>
        </w:rPr>
        <w:t xml:space="preserve">. </w:t>
      </w:r>
      <w:proofErr w:type="spellStart"/>
      <w:r w:rsidRPr="00AF5BCD">
        <w:rPr>
          <w:sz w:val="24"/>
          <w:szCs w:val="24"/>
        </w:rPr>
        <w:t>Biotechnol</w:t>
      </w:r>
      <w:proofErr w:type="spellEnd"/>
      <w:r w:rsidRPr="00AF5BCD">
        <w:rPr>
          <w:sz w:val="24"/>
          <w:szCs w:val="24"/>
        </w:rPr>
        <w:t>, vol 4(3), pp. 327-338,</w:t>
      </w:r>
      <w:r w:rsidRPr="00AF5BCD">
        <w:rPr>
          <w:spacing w:val="-10"/>
          <w:sz w:val="24"/>
          <w:szCs w:val="24"/>
        </w:rPr>
        <w:t xml:space="preserve"> </w:t>
      </w:r>
      <w:r w:rsidRPr="00AF5BCD">
        <w:rPr>
          <w:sz w:val="24"/>
          <w:szCs w:val="24"/>
        </w:rPr>
        <w:t>2015</w:t>
      </w:r>
    </w:p>
    <w:p w14:paraId="7070C496" w14:textId="77777777" w:rsidR="003D678D" w:rsidRPr="00AF5BCD" w:rsidRDefault="003D678D" w:rsidP="00224F18">
      <w:pPr>
        <w:pStyle w:val="ListParagraph"/>
        <w:jc w:val="both"/>
        <w:rPr>
          <w:rFonts w:eastAsiaTheme="minorHAnsi"/>
          <w:sz w:val="24"/>
          <w:szCs w:val="24"/>
          <w:lang w:val="en-IN" w:bidi="ar-SA"/>
        </w:rPr>
      </w:pPr>
    </w:p>
    <w:p w14:paraId="432152C2" w14:textId="71F7150A" w:rsidR="003D678D" w:rsidRPr="00AF5BCD" w:rsidRDefault="003D678D" w:rsidP="00224F18">
      <w:pPr>
        <w:pStyle w:val="ListParagraph"/>
        <w:numPr>
          <w:ilvl w:val="0"/>
          <w:numId w:val="15"/>
        </w:numPr>
        <w:jc w:val="both"/>
        <w:rPr>
          <w:rFonts w:eastAsiaTheme="minorHAnsi"/>
          <w:sz w:val="24"/>
          <w:szCs w:val="24"/>
          <w:lang w:val="en-IN" w:bidi="ar-SA"/>
        </w:rPr>
      </w:pPr>
      <w:proofErr w:type="spellStart"/>
      <w:r w:rsidRPr="00AF5BCD">
        <w:rPr>
          <w:sz w:val="24"/>
          <w:szCs w:val="24"/>
        </w:rPr>
        <w:t>M.</w:t>
      </w:r>
      <w:proofErr w:type="gramStart"/>
      <w:r w:rsidRPr="00AF5BCD">
        <w:rPr>
          <w:sz w:val="24"/>
          <w:szCs w:val="24"/>
        </w:rPr>
        <w:t>S.Manjula</w:t>
      </w:r>
      <w:proofErr w:type="spellEnd"/>
      <w:proofErr w:type="gramEnd"/>
      <w:r w:rsidRPr="00AF5BCD">
        <w:rPr>
          <w:sz w:val="24"/>
          <w:szCs w:val="24"/>
        </w:rPr>
        <w:t xml:space="preserve">, </w:t>
      </w:r>
      <w:proofErr w:type="spellStart"/>
      <w:r w:rsidRPr="00AF5BCD">
        <w:rPr>
          <w:sz w:val="24"/>
          <w:szCs w:val="24"/>
        </w:rPr>
        <w:t>K.</w:t>
      </w:r>
      <w:proofErr w:type="gramStart"/>
      <w:r w:rsidRPr="00AF5BCD">
        <w:rPr>
          <w:sz w:val="24"/>
          <w:szCs w:val="24"/>
        </w:rPr>
        <w:t>E.Rachana</w:t>
      </w:r>
      <w:proofErr w:type="spellEnd"/>
      <w:proofErr w:type="gramEnd"/>
      <w:r w:rsidRPr="00AF5BCD">
        <w:rPr>
          <w:sz w:val="24"/>
          <w:szCs w:val="24"/>
        </w:rPr>
        <w:t xml:space="preserve">, S. </w:t>
      </w:r>
      <w:proofErr w:type="spellStart"/>
      <w:r w:rsidRPr="00AF5BCD">
        <w:rPr>
          <w:sz w:val="24"/>
          <w:szCs w:val="24"/>
        </w:rPr>
        <w:t>Naganeeswaran</w:t>
      </w:r>
      <w:proofErr w:type="spellEnd"/>
      <w:r w:rsidRPr="00AF5BCD">
        <w:rPr>
          <w:sz w:val="24"/>
          <w:szCs w:val="24"/>
        </w:rPr>
        <w:t xml:space="preserve">, </w:t>
      </w:r>
      <w:r w:rsidRPr="00AF5BCD">
        <w:rPr>
          <w:b/>
          <w:sz w:val="24"/>
          <w:szCs w:val="24"/>
        </w:rPr>
        <w:t>N. Hemalatha</w:t>
      </w:r>
      <w:r w:rsidRPr="00AF5BCD">
        <w:rPr>
          <w:sz w:val="24"/>
          <w:szCs w:val="24"/>
        </w:rPr>
        <w:t xml:space="preserve">, Anitha Karun and </w:t>
      </w:r>
      <w:proofErr w:type="spellStart"/>
      <w:r w:rsidRPr="00AF5BCD">
        <w:rPr>
          <w:sz w:val="24"/>
          <w:szCs w:val="24"/>
        </w:rPr>
        <w:t>M.</w:t>
      </w:r>
      <w:proofErr w:type="gramStart"/>
      <w:r w:rsidRPr="00AF5BCD">
        <w:rPr>
          <w:sz w:val="24"/>
          <w:szCs w:val="24"/>
        </w:rPr>
        <w:t>K.Rajesh</w:t>
      </w:r>
      <w:proofErr w:type="spellEnd"/>
      <w:proofErr w:type="gramEnd"/>
      <w:r w:rsidRPr="00AF5BCD">
        <w:rPr>
          <w:sz w:val="24"/>
          <w:szCs w:val="24"/>
        </w:rPr>
        <w:t>, “</w:t>
      </w:r>
      <w:proofErr w:type="spellStart"/>
      <w:r w:rsidRPr="00AF5BCD">
        <w:rPr>
          <w:sz w:val="24"/>
          <w:szCs w:val="24"/>
        </w:rPr>
        <w:t>PRGPred</w:t>
      </w:r>
      <w:proofErr w:type="spellEnd"/>
      <w:r w:rsidRPr="00AF5BCD">
        <w:rPr>
          <w:sz w:val="24"/>
          <w:szCs w:val="24"/>
        </w:rPr>
        <w:t xml:space="preserve">: A platform for prediction of domains of resistance gene analogue (RGA)in </w:t>
      </w:r>
      <w:proofErr w:type="spellStart"/>
      <w:r w:rsidRPr="00AF5BCD">
        <w:rPr>
          <w:sz w:val="24"/>
          <w:szCs w:val="24"/>
        </w:rPr>
        <w:t>Arecaceae</w:t>
      </w:r>
      <w:proofErr w:type="spellEnd"/>
      <w:r w:rsidRPr="00AF5BCD">
        <w:rPr>
          <w:sz w:val="24"/>
          <w:szCs w:val="24"/>
        </w:rPr>
        <w:t xml:space="preserve"> developed using machine learning algorithms,” Journal of Bioscience and Biotechnology, vol 4(3),</w:t>
      </w:r>
      <w:r w:rsidRPr="00AF5BCD">
        <w:rPr>
          <w:spacing w:val="-11"/>
          <w:sz w:val="24"/>
          <w:szCs w:val="24"/>
        </w:rPr>
        <w:t xml:space="preserve"> </w:t>
      </w:r>
      <w:r w:rsidRPr="00AF5BCD">
        <w:rPr>
          <w:sz w:val="24"/>
          <w:szCs w:val="24"/>
        </w:rPr>
        <w:t>2015</w:t>
      </w:r>
    </w:p>
    <w:p w14:paraId="08F2E905" w14:textId="77777777" w:rsidR="00224F18" w:rsidRPr="00AF5BCD" w:rsidRDefault="00224F18" w:rsidP="00224F18">
      <w:pPr>
        <w:pStyle w:val="ListParagraph"/>
        <w:rPr>
          <w:rFonts w:eastAsiaTheme="minorHAnsi"/>
          <w:sz w:val="24"/>
          <w:szCs w:val="24"/>
          <w:lang w:val="en-IN" w:bidi="ar-SA"/>
        </w:rPr>
      </w:pPr>
    </w:p>
    <w:p w14:paraId="0B3EF2BD" w14:textId="5FA78195" w:rsidR="00224F18" w:rsidRPr="00AF5BCD" w:rsidRDefault="00224F18" w:rsidP="00224F18">
      <w:pPr>
        <w:pStyle w:val="ListParagraph"/>
        <w:numPr>
          <w:ilvl w:val="0"/>
          <w:numId w:val="15"/>
        </w:numPr>
        <w:jc w:val="both"/>
        <w:rPr>
          <w:rFonts w:eastAsiaTheme="minorHAnsi"/>
          <w:sz w:val="24"/>
          <w:szCs w:val="24"/>
          <w:lang w:val="en-IN" w:bidi="ar-SA"/>
        </w:rPr>
      </w:pPr>
      <w:r w:rsidRPr="00E26077">
        <w:rPr>
          <w:b/>
          <w:bCs/>
          <w:sz w:val="24"/>
          <w:szCs w:val="24"/>
        </w:rPr>
        <w:t>Hemalatha N</w:t>
      </w:r>
      <w:r w:rsidRPr="00AF5BCD">
        <w:rPr>
          <w:sz w:val="24"/>
          <w:szCs w:val="24"/>
        </w:rPr>
        <w:t>, Brendon V.F, Shihab M.M and Rajesh M.K, “Machine Learning Algorithm for Predicting Ethylene Responsive Transcription Factor in rice using an Ensemble Classifier</w:t>
      </w:r>
      <w:proofErr w:type="gramStart"/>
      <w:r w:rsidRPr="00AF5BCD">
        <w:rPr>
          <w:sz w:val="24"/>
          <w:szCs w:val="24"/>
        </w:rPr>
        <w:t>,”  Procedia</w:t>
      </w:r>
      <w:proofErr w:type="gramEnd"/>
      <w:r w:rsidRPr="00AF5BCD">
        <w:rPr>
          <w:sz w:val="24"/>
          <w:szCs w:val="24"/>
        </w:rPr>
        <w:t xml:space="preserve">  </w:t>
      </w:r>
      <w:proofErr w:type="gramStart"/>
      <w:r w:rsidRPr="00AF5BCD">
        <w:rPr>
          <w:sz w:val="24"/>
          <w:szCs w:val="24"/>
        </w:rPr>
        <w:t>Computer  Science</w:t>
      </w:r>
      <w:proofErr w:type="gramEnd"/>
      <w:r w:rsidRPr="00AF5BCD">
        <w:rPr>
          <w:sz w:val="24"/>
          <w:szCs w:val="24"/>
        </w:rPr>
        <w:t>, vol 49, pp. 128-135,</w:t>
      </w:r>
      <w:r w:rsidRPr="00AF5BCD">
        <w:rPr>
          <w:spacing w:val="-5"/>
          <w:sz w:val="24"/>
          <w:szCs w:val="24"/>
        </w:rPr>
        <w:t xml:space="preserve"> </w:t>
      </w:r>
      <w:r w:rsidRPr="00AF5BCD">
        <w:rPr>
          <w:sz w:val="24"/>
          <w:szCs w:val="24"/>
        </w:rPr>
        <w:t>2015</w:t>
      </w:r>
    </w:p>
    <w:p w14:paraId="1E95291A" w14:textId="77777777" w:rsidR="00224F18" w:rsidRPr="00AF5BCD" w:rsidRDefault="00224F18" w:rsidP="00224F18">
      <w:pPr>
        <w:pStyle w:val="ListParagraph"/>
        <w:jc w:val="both"/>
        <w:rPr>
          <w:rFonts w:eastAsiaTheme="minorHAnsi"/>
          <w:sz w:val="24"/>
          <w:szCs w:val="24"/>
          <w:lang w:val="en-IN" w:bidi="ar-SA"/>
        </w:rPr>
      </w:pPr>
    </w:p>
    <w:p w14:paraId="31DA4BA8" w14:textId="7BBB5739" w:rsidR="00224F18" w:rsidRPr="00AF5BCD" w:rsidRDefault="00224F18" w:rsidP="00224F18">
      <w:pPr>
        <w:pStyle w:val="ListParagraph"/>
        <w:numPr>
          <w:ilvl w:val="0"/>
          <w:numId w:val="15"/>
        </w:numPr>
        <w:jc w:val="both"/>
        <w:rPr>
          <w:rFonts w:eastAsiaTheme="minorHAnsi"/>
          <w:sz w:val="24"/>
          <w:szCs w:val="24"/>
          <w:lang w:val="en-IN" w:bidi="ar-SA"/>
        </w:rPr>
      </w:pPr>
      <w:proofErr w:type="spellStart"/>
      <w:r w:rsidRPr="00AF5BCD">
        <w:rPr>
          <w:sz w:val="24"/>
          <w:szCs w:val="24"/>
        </w:rPr>
        <w:t>Sreepriya</w:t>
      </w:r>
      <w:proofErr w:type="spellEnd"/>
      <w:r w:rsidRPr="00AF5BCD">
        <w:rPr>
          <w:sz w:val="24"/>
          <w:szCs w:val="24"/>
        </w:rPr>
        <w:t xml:space="preserve"> P., </w:t>
      </w:r>
      <w:proofErr w:type="spellStart"/>
      <w:r w:rsidRPr="00AF5BCD">
        <w:rPr>
          <w:sz w:val="24"/>
          <w:szCs w:val="24"/>
        </w:rPr>
        <w:t>Naganeeswaran</w:t>
      </w:r>
      <w:proofErr w:type="spellEnd"/>
      <w:r w:rsidRPr="00AF5BCD">
        <w:rPr>
          <w:sz w:val="24"/>
          <w:szCs w:val="24"/>
        </w:rPr>
        <w:t xml:space="preserve"> S., </w:t>
      </w:r>
      <w:r w:rsidRPr="00AF5BCD">
        <w:rPr>
          <w:b/>
          <w:sz w:val="24"/>
          <w:szCs w:val="24"/>
        </w:rPr>
        <w:t>Hemalatha N</w:t>
      </w:r>
      <w:r w:rsidRPr="00AF5BCD">
        <w:rPr>
          <w:sz w:val="24"/>
          <w:szCs w:val="24"/>
        </w:rPr>
        <w:t xml:space="preserve">., </w:t>
      </w:r>
      <w:proofErr w:type="spellStart"/>
      <w:r w:rsidRPr="00AF5BCD">
        <w:rPr>
          <w:sz w:val="24"/>
          <w:szCs w:val="24"/>
        </w:rPr>
        <w:t>Sreejisha</w:t>
      </w:r>
      <w:proofErr w:type="spellEnd"/>
      <w:r w:rsidRPr="00AF5BCD">
        <w:rPr>
          <w:sz w:val="24"/>
          <w:szCs w:val="24"/>
        </w:rPr>
        <w:t xml:space="preserve"> P. and Rajesh M. K., “A Machine Learning Approach for Prediction of Gibberellic Acid Metabolic Enzymes in Monocotyledonous </w:t>
      </w:r>
      <w:proofErr w:type="spellStart"/>
      <w:r w:rsidRPr="00AF5BCD">
        <w:rPr>
          <w:sz w:val="24"/>
          <w:szCs w:val="24"/>
        </w:rPr>
        <w:t>Plants</w:t>
      </w:r>
      <w:proofErr w:type="gramStart"/>
      <w:r w:rsidRPr="00AF5BCD">
        <w:rPr>
          <w:sz w:val="24"/>
          <w:szCs w:val="24"/>
        </w:rPr>
        <w:t>,”</w:t>
      </w:r>
      <w:r w:rsidRPr="00AF5BCD">
        <w:rPr>
          <w:bCs/>
          <w:sz w:val="24"/>
          <w:szCs w:val="24"/>
        </w:rPr>
        <w:t>Transactions</w:t>
      </w:r>
      <w:proofErr w:type="spellEnd"/>
      <w:proofErr w:type="gramEnd"/>
      <w:r w:rsidRPr="00AF5BCD">
        <w:rPr>
          <w:bCs/>
          <w:sz w:val="24"/>
          <w:szCs w:val="24"/>
        </w:rPr>
        <w:t xml:space="preserve"> on Machine Learning and Artificial Intelligenc</w:t>
      </w:r>
      <w:r w:rsidRPr="00AF5BCD">
        <w:rPr>
          <w:b/>
          <w:sz w:val="24"/>
          <w:szCs w:val="24"/>
        </w:rPr>
        <w:t xml:space="preserve">e, </w:t>
      </w:r>
      <w:r w:rsidRPr="00AF5BCD">
        <w:rPr>
          <w:sz w:val="24"/>
          <w:szCs w:val="24"/>
        </w:rPr>
        <w:t>vol 2(4), pp. 36-47,</w:t>
      </w:r>
      <w:r w:rsidRPr="00AF5BCD">
        <w:rPr>
          <w:spacing w:val="-8"/>
          <w:sz w:val="24"/>
          <w:szCs w:val="24"/>
        </w:rPr>
        <w:t xml:space="preserve"> </w:t>
      </w:r>
      <w:r w:rsidRPr="00AF5BCD">
        <w:rPr>
          <w:sz w:val="24"/>
          <w:szCs w:val="24"/>
        </w:rPr>
        <w:t>2014</w:t>
      </w:r>
    </w:p>
    <w:p w14:paraId="5D99B469" w14:textId="77777777" w:rsidR="00224F18" w:rsidRPr="00AF5BCD" w:rsidRDefault="00224F18" w:rsidP="00224F18">
      <w:pPr>
        <w:pStyle w:val="ListParagraph"/>
        <w:rPr>
          <w:rFonts w:eastAsiaTheme="minorHAnsi"/>
          <w:sz w:val="24"/>
          <w:szCs w:val="24"/>
          <w:lang w:val="en-IN" w:bidi="ar-SA"/>
        </w:rPr>
      </w:pPr>
    </w:p>
    <w:p w14:paraId="3405CD17" w14:textId="729DA14D" w:rsidR="00224F18" w:rsidRPr="00AF5BCD" w:rsidRDefault="00224F18" w:rsidP="00224F18">
      <w:pPr>
        <w:pStyle w:val="ListParagraph"/>
        <w:numPr>
          <w:ilvl w:val="0"/>
          <w:numId w:val="15"/>
        </w:numPr>
        <w:jc w:val="both"/>
        <w:rPr>
          <w:rFonts w:eastAsiaTheme="minorHAnsi"/>
          <w:sz w:val="24"/>
          <w:szCs w:val="24"/>
          <w:lang w:val="en-IN" w:bidi="ar-SA"/>
        </w:rPr>
      </w:pPr>
      <w:r w:rsidRPr="00AF5BCD">
        <w:rPr>
          <w:b/>
          <w:bCs/>
          <w:sz w:val="24"/>
          <w:szCs w:val="24"/>
        </w:rPr>
        <w:t>Hemalatha</w:t>
      </w:r>
      <w:r w:rsidRPr="00AF5BCD">
        <w:rPr>
          <w:sz w:val="24"/>
          <w:szCs w:val="24"/>
        </w:rPr>
        <w:t xml:space="preserve"> N, Rajesh M.K and Narayanan N.K, “A Machine learning approach for detecting MAP kinase in the genome of Oryza sativa L. ssp. Indica,” IEEE explore,</w:t>
      </w:r>
      <w:r w:rsidRPr="00AF5BCD">
        <w:rPr>
          <w:spacing w:val="42"/>
          <w:sz w:val="24"/>
          <w:szCs w:val="24"/>
        </w:rPr>
        <w:t xml:space="preserve"> </w:t>
      </w:r>
      <w:r w:rsidRPr="00AF5BCD">
        <w:rPr>
          <w:sz w:val="24"/>
          <w:szCs w:val="24"/>
        </w:rPr>
        <w:t>2014</w:t>
      </w:r>
    </w:p>
    <w:p w14:paraId="45FAF202" w14:textId="77777777" w:rsidR="00224F18" w:rsidRPr="00AF5BCD" w:rsidRDefault="00224F18" w:rsidP="00224F18">
      <w:pPr>
        <w:pStyle w:val="ListParagraph"/>
        <w:rPr>
          <w:rFonts w:eastAsiaTheme="minorHAnsi"/>
          <w:sz w:val="24"/>
          <w:szCs w:val="24"/>
          <w:lang w:val="en-IN" w:bidi="ar-SA"/>
        </w:rPr>
      </w:pPr>
    </w:p>
    <w:p w14:paraId="08EB4D23" w14:textId="262C0F6E" w:rsidR="00224F18" w:rsidRPr="00AF5BCD" w:rsidRDefault="00224F18" w:rsidP="00224F18">
      <w:pPr>
        <w:pStyle w:val="ListParagraph"/>
        <w:numPr>
          <w:ilvl w:val="0"/>
          <w:numId w:val="15"/>
        </w:numPr>
        <w:jc w:val="both"/>
        <w:rPr>
          <w:rFonts w:eastAsiaTheme="minorHAnsi"/>
          <w:sz w:val="24"/>
          <w:szCs w:val="24"/>
          <w:lang w:val="en-IN" w:bidi="ar-SA"/>
        </w:rPr>
      </w:pPr>
      <w:r w:rsidRPr="00AF5BCD">
        <w:rPr>
          <w:sz w:val="24"/>
          <w:szCs w:val="24"/>
        </w:rPr>
        <w:t xml:space="preserve">Merin K.E, Rajesh M.K, </w:t>
      </w:r>
      <w:proofErr w:type="spellStart"/>
      <w:r w:rsidRPr="00AF5BCD">
        <w:rPr>
          <w:sz w:val="24"/>
          <w:szCs w:val="24"/>
        </w:rPr>
        <w:t>Jamshinath</w:t>
      </w:r>
      <w:proofErr w:type="spellEnd"/>
      <w:r w:rsidRPr="00AF5BCD">
        <w:rPr>
          <w:sz w:val="24"/>
          <w:szCs w:val="24"/>
        </w:rPr>
        <w:t xml:space="preserve"> T.P, </w:t>
      </w:r>
      <w:r w:rsidRPr="00AF5BCD">
        <w:rPr>
          <w:b/>
          <w:bCs/>
          <w:sz w:val="24"/>
          <w:szCs w:val="24"/>
        </w:rPr>
        <w:t>Hemalatha</w:t>
      </w:r>
      <w:r w:rsidRPr="00AF5BCD">
        <w:rPr>
          <w:sz w:val="24"/>
          <w:szCs w:val="24"/>
        </w:rPr>
        <w:t xml:space="preserve"> N, Murali Gopal and George </w:t>
      </w:r>
      <w:proofErr w:type="gramStart"/>
      <w:r w:rsidRPr="00AF5BCD">
        <w:rPr>
          <w:sz w:val="24"/>
          <w:szCs w:val="24"/>
        </w:rPr>
        <w:t>V.T ,</w:t>
      </w:r>
      <w:proofErr w:type="gramEnd"/>
      <w:r w:rsidRPr="00AF5BCD">
        <w:rPr>
          <w:sz w:val="24"/>
          <w:szCs w:val="24"/>
        </w:rPr>
        <w:t xml:space="preserve">“SVM and HMM approaches for computational prediction of σ70 promoters in </w:t>
      </w:r>
      <w:r w:rsidRPr="00AF5BCD">
        <w:rPr>
          <w:i/>
          <w:sz w:val="24"/>
          <w:szCs w:val="24"/>
        </w:rPr>
        <w:t xml:space="preserve">Pseudomonas </w:t>
      </w:r>
      <w:r w:rsidRPr="00AF5BCD">
        <w:rPr>
          <w:sz w:val="24"/>
          <w:szCs w:val="24"/>
        </w:rPr>
        <w:t xml:space="preserve">spp. using characteristic </w:t>
      </w:r>
      <w:proofErr w:type="spellStart"/>
      <w:r w:rsidRPr="00AF5BCD">
        <w:rPr>
          <w:sz w:val="24"/>
          <w:szCs w:val="24"/>
        </w:rPr>
        <w:t>fourmer</w:t>
      </w:r>
      <w:proofErr w:type="spellEnd"/>
      <w:r w:rsidRPr="00AF5BCD">
        <w:rPr>
          <w:sz w:val="24"/>
          <w:szCs w:val="24"/>
        </w:rPr>
        <w:t xml:space="preserve"> motifs,” Indian Journal of Agricultural Science</w:t>
      </w:r>
      <w:r w:rsidRPr="00AF5BCD">
        <w:rPr>
          <w:b/>
          <w:sz w:val="24"/>
          <w:szCs w:val="24"/>
        </w:rPr>
        <w:t xml:space="preserve">s, </w:t>
      </w:r>
      <w:r w:rsidRPr="00AF5BCD">
        <w:rPr>
          <w:sz w:val="24"/>
          <w:szCs w:val="24"/>
        </w:rPr>
        <w:t>vol. 84 (1), pp. 119-123, 2014</w:t>
      </w:r>
    </w:p>
    <w:p w14:paraId="617EA48D" w14:textId="77777777" w:rsidR="00224F18" w:rsidRPr="00AF5BCD" w:rsidRDefault="00224F18" w:rsidP="00224F18">
      <w:pPr>
        <w:pStyle w:val="ListParagraph"/>
        <w:rPr>
          <w:rFonts w:eastAsiaTheme="minorHAnsi"/>
          <w:sz w:val="24"/>
          <w:szCs w:val="24"/>
          <w:lang w:val="en-IN" w:bidi="ar-SA"/>
        </w:rPr>
      </w:pPr>
    </w:p>
    <w:p w14:paraId="540867B0" w14:textId="08048C6C" w:rsidR="00224F18" w:rsidRPr="00AF5BCD" w:rsidRDefault="00224F18" w:rsidP="00224F18">
      <w:pPr>
        <w:pStyle w:val="ListParagraph"/>
        <w:numPr>
          <w:ilvl w:val="0"/>
          <w:numId w:val="15"/>
        </w:numPr>
        <w:jc w:val="both"/>
        <w:rPr>
          <w:rFonts w:eastAsiaTheme="minorHAnsi"/>
          <w:sz w:val="24"/>
          <w:szCs w:val="24"/>
          <w:lang w:val="en-IN" w:bidi="ar-SA"/>
        </w:rPr>
      </w:pPr>
      <w:r w:rsidRPr="00AF5BCD">
        <w:rPr>
          <w:sz w:val="24"/>
          <w:szCs w:val="24"/>
        </w:rPr>
        <w:t xml:space="preserve">Anil Paul, N. </w:t>
      </w:r>
      <w:r w:rsidRPr="00AF5BCD">
        <w:rPr>
          <w:b/>
          <w:sz w:val="24"/>
          <w:szCs w:val="24"/>
        </w:rPr>
        <w:t xml:space="preserve">Hemalatha </w:t>
      </w:r>
      <w:r w:rsidRPr="00AF5BCD">
        <w:rPr>
          <w:sz w:val="24"/>
          <w:szCs w:val="24"/>
        </w:rPr>
        <w:t>and M.K. Rajesh, “</w:t>
      </w:r>
      <w:proofErr w:type="spellStart"/>
      <w:r w:rsidRPr="00AF5BCD">
        <w:rPr>
          <w:sz w:val="24"/>
          <w:szCs w:val="24"/>
        </w:rPr>
        <w:t>LTTRPred</w:t>
      </w:r>
      <w:proofErr w:type="spellEnd"/>
      <w:r w:rsidRPr="00AF5BCD">
        <w:rPr>
          <w:sz w:val="24"/>
          <w:szCs w:val="24"/>
        </w:rPr>
        <w:t xml:space="preserve">: A tool for prediction of </w:t>
      </w:r>
      <w:proofErr w:type="spellStart"/>
      <w:r w:rsidRPr="00AF5BCD">
        <w:rPr>
          <w:sz w:val="24"/>
          <w:szCs w:val="24"/>
        </w:rPr>
        <w:t>LysR</w:t>
      </w:r>
      <w:proofErr w:type="spellEnd"/>
      <w:r w:rsidRPr="00AF5BCD">
        <w:rPr>
          <w:sz w:val="24"/>
          <w:szCs w:val="24"/>
        </w:rPr>
        <w:t xml:space="preserve">-type transcriptional regulator of </w:t>
      </w:r>
      <w:proofErr w:type="spellStart"/>
      <w:r w:rsidRPr="00AF5BCD">
        <w:rPr>
          <w:sz w:val="24"/>
          <w:szCs w:val="24"/>
        </w:rPr>
        <w:t>pyoluteorin</w:t>
      </w:r>
      <w:proofErr w:type="spellEnd"/>
      <w:r w:rsidRPr="00AF5BCD">
        <w:rPr>
          <w:sz w:val="24"/>
          <w:szCs w:val="24"/>
        </w:rPr>
        <w:t xml:space="preserve"> pathway in plant growth promoting Pseudomonas spp.,” </w:t>
      </w:r>
      <w:r w:rsidRPr="00AF5BCD">
        <w:rPr>
          <w:b/>
          <w:sz w:val="24"/>
          <w:szCs w:val="24"/>
        </w:rPr>
        <w:t>Journal of Plantation Crops</w:t>
      </w:r>
      <w:r w:rsidRPr="00AF5BCD">
        <w:rPr>
          <w:sz w:val="24"/>
          <w:szCs w:val="24"/>
        </w:rPr>
        <w:t>, pp. 371-377,</w:t>
      </w:r>
      <w:r w:rsidRPr="00AF5BCD">
        <w:rPr>
          <w:spacing w:val="-5"/>
          <w:sz w:val="24"/>
          <w:szCs w:val="24"/>
        </w:rPr>
        <w:t xml:space="preserve"> </w:t>
      </w:r>
      <w:r w:rsidRPr="00AF5BCD">
        <w:rPr>
          <w:sz w:val="24"/>
          <w:szCs w:val="24"/>
        </w:rPr>
        <w:t>2014</w:t>
      </w:r>
    </w:p>
    <w:p w14:paraId="51E992CB" w14:textId="77777777" w:rsidR="00AF5BCD" w:rsidRPr="00AF5BCD" w:rsidRDefault="00AF5BCD" w:rsidP="00AF5BCD">
      <w:pPr>
        <w:pStyle w:val="ListParagraph"/>
        <w:rPr>
          <w:rFonts w:eastAsiaTheme="minorHAnsi"/>
          <w:sz w:val="24"/>
          <w:szCs w:val="24"/>
          <w:lang w:val="en-IN" w:bidi="ar-SA"/>
        </w:rPr>
      </w:pPr>
    </w:p>
    <w:p w14:paraId="0189D1BB" w14:textId="77777777" w:rsidR="00AF5BCD" w:rsidRPr="00A106DF" w:rsidRDefault="00AF5BCD" w:rsidP="00AF5BCD">
      <w:pPr>
        <w:widowControl/>
        <w:numPr>
          <w:ilvl w:val="0"/>
          <w:numId w:val="15"/>
        </w:numPr>
        <w:autoSpaceDE/>
        <w:autoSpaceDN/>
        <w:spacing w:after="120" w:line="259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A51779">
        <w:rPr>
          <w:rFonts w:ascii="Arial" w:hAnsi="Arial" w:cs="Arial"/>
          <w:b/>
          <w:bCs/>
          <w:sz w:val="24"/>
          <w:szCs w:val="24"/>
          <w:lang w:val="fi-FI"/>
        </w:rPr>
        <w:t>N.Hemalatha</w:t>
      </w:r>
      <w:r w:rsidRPr="00A106DF">
        <w:rPr>
          <w:rFonts w:ascii="Arial" w:hAnsi="Arial" w:cs="Arial"/>
          <w:sz w:val="24"/>
          <w:szCs w:val="24"/>
          <w:lang w:val="fi-FI"/>
        </w:rPr>
        <w:t xml:space="preserve">, M.K. Rajesh,. </w:t>
      </w:r>
      <w:r w:rsidRPr="00A106DF">
        <w:rPr>
          <w:rFonts w:ascii="Arial" w:hAnsi="Arial" w:cs="Arial"/>
          <w:sz w:val="24"/>
          <w:szCs w:val="24"/>
        </w:rPr>
        <w:t xml:space="preserve">N. K. Narayanan, “Machine Learning Approaches for Prediction of </w:t>
      </w:r>
      <w:proofErr w:type="spellStart"/>
      <w:r w:rsidRPr="00A106DF">
        <w:rPr>
          <w:rFonts w:ascii="Arial" w:hAnsi="Arial" w:cs="Arial"/>
          <w:sz w:val="24"/>
          <w:szCs w:val="24"/>
        </w:rPr>
        <w:t>Expansin</w:t>
      </w:r>
      <w:proofErr w:type="spellEnd"/>
      <w:r w:rsidRPr="00A106DF">
        <w:rPr>
          <w:rFonts w:ascii="Arial" w:hAnsi="Arial" w:cs="Arial"/>
          <w:sz w:val="24"/>
          <w:szCs w:val="24"/>
        </w:rPr>
        <w:t xml:space="preserve"> Gene Family in </w:t>
      </w:r>
      <w:r w:rsidRPr="00A106DF">
        <w:rPr>
          <w:rFonts w:ascii="Arial" w:hAnsi="Arial" w:cs="Arial"/>
          <w:i/>
          <w:sz w:val="24"/>
          <w:szCs w:val="24"/>
        </w:rPr>
        <w:t xml:space="preserve">Indica </w:t>
      </w:r>
      <w:r w:rsidRPr="00A106DF">
        <w:rPr>
          <w:rFonts w:ascii="Arial" w:hAnsi="Arial" w:cs="Arial"/>
          <w:sz w:val="24"/>
          <w:szCs w:val="24"/>
        </w:rPr>
        <w:t xml:space="preserve">Rice,” </w:t>
      </w:r>
      <w:r w:rsidRPr="00A106DF">
        <w:rPr>
          <w:rFonts w:ascii="Arial" w:hAnsi="Arial" w:cs="Arial"/>
          <w:bCs/>
          <w:sz w:val="24"/>
          <w:szCs w:val="24"/>
        </w:rPr>
        <w:t>Agricultural Research, Springer-Verlag, vol 2(4), pp 309-318, 2013.</w:t>
      </w:r>
    </w:p>
    <w:p w14:paraId="1F3FB4DF" w14:textId="77777777" w:rsidR="00AF5BCD" w:rsidRPr="004C02D5" w:rsidRDefault="00AF5BCD" w:rsidP="00AF5BCD">
      <w:pPr>
        <w:widowControl/>
        <w:numPr>
          <w:ilvl w:val="0"/>
          <w:numId w:val="15"/>
        </w:numPr>
        <w:autoSpaceDE/>
        <w:autoSpaceDN/>
        <w:spacing w:after="120" w:line="259" w:lineRule="auto"/>
        <w:jc w:val="both"/>
        <w:rPr>
          <w:sz w:val="24"/>
          <w:szCs w:val="24"/>
        </w:rPr>
      </w:pPr>
      <w:r w:rsidRPr="00A51779">
        <w:rPr>
          <w:b/>
          <w:bCs/>
          <w:sz w:val="24"/>
          <w:szCs w:val="24"/>
          <w:lang w:val="fi-FI"/>
        </w:rPr>
        <w:t>N.Hemalatha</w:t>
      </w:r>
      <w:r w:rsidRPr="004C02D5">
        <w:rPr>
          <w:sz w:val="24"/>
          <w:szCs w:val="24"/>
          <w:lang w:val="fi-FI"/>
        </w:rPr>
        <w:t xml:space="preserve">, M.K. Rajesh,. </w:t>
      </w:r>
      <w:r w:rsidRPr="004C02D5">
        <w:rPr>
          <w:sz w:val="24"/>
          <w:szCs w:val="24"/>
        </w:rPr>
        <w:t>N. K. Narayanan, “Computational approach for the prediction of ERF and DREB proteins in indica rice using SVM,”</w:t>
      </w:r>
      <w:r w:rsidRPr="004C02D5">
        <w:rPr>
          <w:bCs/>
          <w:kern w:val="36"/>
          <w:sz w:val="24"/>
          <w:szCs w:val="24"/>
        </w:rPr>
        <w:t xml:space="preserve"> ORYZA, An International Journal on Rice, vol. 49(4</w:t>
      </w:r>
      <w:r w:rsidRPr="004C02D5">
        <w:rPr>
          <w:sz w:val="24"/>
          <w:szCs w:val="24"/>
        </w:rPr>
        <w:t>), pp. 239-245, 2013.</w:t>
      </w:r>
    </w:p>
    <w:p w14:paraId="6A0AA2DB" w14:textId="77777777" w:rsidR="00AF5BCD" w:rsidRPr="004C02D5" w:rsidRDefault="00AF5BCD" w:rsidP="00AF5BCD">
      <w:pPr>
        <w:widowControl/>
        <w:numPr>
          <w:ilvl w:val="0"/>
          <w:numId w:val="15"/>
        </w:numPr>
        <w:autoSpaceDE/>
        <w:autoSpaceDN/>
        <w:spacing w:after="120" w:line="259" w:lineRule="auto"/>
        <w:jc w:val="both"/>
        <w:rPr>
          <w:sz w:val="24"/>
          <w:szCs w:val="24"/>
        </w:rPr>
      </w:pPr>
      <w:r w:rsidRPr="00A51779">
        <w:rPr>
          <w:b/>
          <w:bCs/>
          <w:sz w:val="24"/>
          <w:szCs w:val="24"/>
          <w:lang w:val="fi-FI"/>
        </w:rPr>
        <w:t>N.Hemalatha</w:t>
      </w:r>
      <w:r w:rsidRPr="004C02D5">
        <w:rPr>
          <w:sz w:val="24"/>
          <w:szCs w:val="24"/>
          <w:lang w:val="fi-FI"/>
        </w:rPr>
        <w:t xml:space="preserve">, M.K. Rajesh,. </w:t>
      </w:r>
      <w:r w:rsidRPr="004C02D5">
        <w:rPr>
          <w:sz w:val="24"/>
          <w:szCs w:val="24"/>
        </w:rPr>
        <w:t>N. K. Narayanan, “</w:t>
      </w:r>
      <w:r w:rsidRPr="004C02D5">
        <w:rPr>
          <w:sz w:val="24"/>
          <w:szCs w:val="24"/>
          <w:shd w:val="clear" w:color="auto" w:fill="FFFFFF"/>
        </w:rPr>
        <w:t xml:space="preserve">An integrative system for Prediction of NAC proteins in rice using different feature extraction methods,” </w:t>
      </w:r>
      <w:r w:rsidRPr="004C02D5">
        <w:rPr>
          <w:bCs/>
          <w:sz w:val="24"/>
          <w:szCs w:val="24"/>
        </w:rPr>
        <w:t>International Journal on Soft Computing (IJSCC), Vol.4(1), pp 9-21,2013</w:t>
      </w:r>
    </w:p>
    <w:p w14:paraId="0E3CA6D8" w14:textId="77777777" w:rsidR="005F7172" w:rsidRPr="004C02D5" w:rsidRDefault="005F7172" w:rsidP="005F7172">
      <w:pPr>
        <w:widowControl/>
        <w:numPr>
          <w:ilvl w:val="0"/>
          <w:numId w:val="15"/>
        </w:numPr>
        <w:autoSpaceDE/>
        <w:spacing w:after="120"/>
        <w:jc w:val="both"/>
        <w:rPr>
          <w:rStyle w:val="apple-style-span"/>
          <w:rFonts w:eastAsiaTheme="majorEastAsia"/>
          <w:sz w:val="24"/>
          <w:szCs w:val="24"/>
        </w:rPr>
      </w:pPr>
      <w:r w:rsidRPr="00A51779">
        <w:rPr>
          <w:b/>
          <w:bCs/>
          <w:sz w:val="24"/>
          <w:szCs w:val="24"/>
          <w:lang w:val="fi-FI"/>
        </w:rPr>
        <w:t>N.Hemalatha</w:t>
      </w:r>
      <w:r w:rsidRPr="004C02D5">
        <w:rPr>
          <w:sz w:val="24"/>
          <w:szCs w:val="24"/>
          <w:lang w:val="fi-FI"/>
        </w:rPr>
        <w:t xml:space="preserve">, M.K. Rajesh,. </w:t>
      </w:r>
      <w:r w:rsidRPr="004C02D5">
        <w:rPr>
          <w:sz w:val="24"/>
          <w:szCs w:val="24"/>
        </w:rPr>
        <w:t>N. K. Narayanan, “</w:t>
      </w:r>
      <w:r w:rsidRPr="004C02D5">
        <w:rPr>
          <w:bCs/>
          <w:sz w:val="24"/>
          <w:szCs w:val="24"/>
        </w:rPr>
        <w:t xml:space="preserve">Genome-wide Analysis of Putative </w:t>
      </w:r>
      <w:r w:rsidRPr="004C02D5">
        <w:rPr>
          <w:bCs/>
          <w:i/>
          <w:iCs/>
          <w:sz w:val="24"/>
          <w:szCs w:val="24"/>
        </w:rPr>
        <w:t xml:space="preserve">Erf </w:t>
      </w:r>
      <w:r w:rsidRPr="004C02D5">
        <w:rPr>
          <w:bCs/>
          <w:sz w:val="24"/>
          <w:szCs w:val="24"/>
        </w:rPr>
        <w:t xml:space="preserve">and </w:t>
      </w:r>
      <w:proofErr w:type="spellStart"/>
      <w:r w:rsidRPr="004C02D5">
        <w:rPr>
          <w:bCs/>
          <w:i/>
          <w:iCs/>
          <w:sz w:val="24"/>
          <w:szCs w:val="24"/>
        </w:rPr>
        <w:t>Dreb</w:t>
      </w:r>
      <w:proofErr w:type="spellEnd"/>
      <w:r w:rsidRPr="004C02D5">
        <w:rPr>
          <w:bCs/>
          <w:i/>
          <w:iCs/>
          <w:sz w:val="24"/>
          <w:szCs w:val="24"/>
        </w:rPr>
        <w:t xml:space="preserve"> </w:t>
      </w:r>
      <w:r w:rsidRPr="004C02D5">
        <w:rPr>
          <w:bCs/>
          <w:sz w:val="24"/>
          <w:szCs w:val="24"/>
        </w:rPr>
        <w:t>Gene Families in Indica Rice (</w:t>
      </w:r>
      <w:r w:rsidRPr="004C02D5">
        <w:rPr>
          <w:bCs/>
          <w:i/>
          <w:iCs/>
          <w:sz w:val="24"/>
          <w:szCs w:val="24"/>
        </w:rPr>
        <w:t xml:space="preserve">o. Sativa </w:t>
      </w:r>
      <w:r w:rsidRPr="004C02D5">
        <w:rPr>
          <w:bCs/>
          <w:sz w:val="24"/>
          <w:szCs w:val="24"/>
        </w:rPr>
        <w:t xml:space="preserve">l. Subsp. </w:t>
      </w:r>
      <w:r w:rsidRPr="004C02D5">
        <w:rPr>
          <w:bCs/>
          <w:i/>
          <w:iCs/>
          <w:sz w:val="24"/>
          <w:szCs w:val="24"/>
        </w:rPr>
        <w:t>Indica)</w:t>
      </w:r>
      <w:r w:rsidRPr="004C02D5">
        <w:rPr>
          <w:bCs/>
          <w:iCs/>
          <w:sz w:val="24"/>
          <w:szCs w:val="24"/>
        </w:rPr>
        <w:t xml:space="preserve">,” </w:t>
      </w:r>
      <w:r w:rsidRPr="004C02D5">
        <w:rPr>
          <w:iCs/>
          <w:sz w:val="24"/>
          <w:szCs w:val="24"/>
        </w:rPr>
        <w:t xml:space="preserve">International Journal of Machine Learning and Computing (IJMLC), </w:t>
      </w:r>
      <w:r w:rsidRPr="004C02D5">
        <w:rPr>
          <w:sz w:val="24"/>
          <w:szCs w:val="24"/>
        </w:rPr>
        <w:t xml:space="preserve">Vol. 2(5), pp. 556-559, ISSN 2010-3700, 2011 </w:t>
      </w:r>
    </w:p>
    <w:p w14:paraId="0E3993D9" w14:textId="47D9559B" w:rsidR="00AF5BCD" w:rsidRPr="004C02D5" w:rsidRDefault="005F7172" w:rsidP="005F7172">
      <w:pPr>
        <w:pStyle w:val="ListParagraph"/>
        <w:numPr>
          <w:ilvl w:val="0"/>
          <w:numId w:val="15"/>
        </w:numPr>
        <w:jc w:val="both"/>
        <w:rPr>
          <w:rFonts w:eastAsiaTheme="minorHAnsi"/>
          <w:sz w:val="24"/>
          <w:szCs w:val="24"/>
          <w:lang w:val="en-IN" w:bidi="ar-SA"/>
        </w:rPr>
      </w:pPr>
      <w:r w:rsidRPr="00A51779">
        <w:rPr>
          <w:b/>
          <w:bCs/>
          <w:sz w:val="24"/>
          <w:szCs w:val="24"/>
          <w:lang w:val="fi-FI"/>
        </w:rPr>
        <w:t>N.Hemalatha</w:t>
      </w:r>
      <w:r w:rsidRPr="004C02D5">
        <w:rPr>
          <w:sz w:val="24"/>
          <w:szCs w:val="24"/>
          <w:lang w:val="fi-FI"/>
        </w:rPr>
        <w:t xml:space="preserve">, M.K. Rajesh,. </w:t>
      </w:r>
      <w:r w:rsidRPr="004C02D5">
        <w:rPr>
          <w:sz w:val="24"/>
          <w:szCs w:val="24"/>
        </w:rPr>
        <w:t>N. K. Narayanan, “Genome-Wide Analysis and Identification of Genes Related to Expansion Gene Family in Indica Rice” –</w:t>
      </w:r>
      <w:r w:rsidRPr="004C02D5">
        <w:rPr>
          <w:rFonts w:eastAsia="Calibri"/>
          <w:i/>
          <w:iCs/>
          <w:sz w:val="24"/>
          <w:szCs w:val="24"/>
          <w:lang w:eastAsia="en-IN"/>
        </w:rPr>
        <w:t xml:space="preserve"> </w:t>
      </w:r>
      <w:r w:rsidRPr="004C02D5">
        <w:rPr>
          <w:rFonts w:eastAsia="Calibri"/>
          <w:iCs/>
          <w:sz w:val="24"/>
          <w:szCs w:val="24"/>
          <w:lang w:eastAsia="en-IN"/>
        </w:rPr>
        <w:t>Int. J. Bioinformatics Research and Applications, Vol. 7, No. 2, pp162-167, 2011</w:t>
      </w:r>
    </w:p>
    <w:p w14:paraId="70D7FC4E" w14:textId="77777777" w:rsidR="00224F18" w:rsidRPr="00AF5BCD" w:rsidRDefault="00224F18" w:rsidP="00224F18">
      <w:pPr>
        <w:pStyle w:val="ListParagraph"/>
        <w:rPr>
          <w:rFonts w:eastAsiaTheme="minorHAnsi"/>
          <w:sz w:val="24"/>
          <w:szCs w:val="24"/>
          <w:lang w:val="en-IN" w:bidi="ar-SA"/>
        </w:rPr>
      </w:pPr>
    </w:p>
    <w:p w14:paraId="04C06EE7" w14:textId="33AAB49A" w:rsidR="00224F18" w:rsidRPr="00AF5BCD" w:rsidRDefault="00224F18" w:rsidP="00224F18">
      <w:pPr>
        <w:ind w:left="300"/>
        <w:rPr>
          <w:b/>
          <w:bCs/>
          <w:color w:val="000080"/>
          <w:sz w:val="24"/>
          <w:szCs w:val="24"/>
        </w:rPr>
      </w:pPr>
      <w:r w:rsidRPr="00AF5BCD">
        <w:rPr>
          <w:b/>
          <w:bCs/>
          <w:color w:val="000080"/>
          <w:sz w:val="24"/>
          <w:szCs w:val="24"/>
        </w:rPr>
        <w:t>Conclaves &amp; Techno Talks</w:t>
      </w:r>
    </w:p>
    <w:p w14:paraId="6493F38B" w14:textId="24A22B46" w:rsidR="003A0C95" w:rsidRPr="00944E00" w:rsidRDefault="00614553" w:rsidP="00224F18">
      <w:pPr>
        <w:widowControl/>
        <w:numPr>
          <w:ilvl w:val="0"/>
          <w:numId w:val="16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r>
        <w:rPr>
          <w:sz w:val="24"/>
          <w:szCs w:val="24"/>
          <w:lang w:eastAsia="en-IN"/>
        </w:rPr>
        <w:t>Organized</w:t>
      </w:r>
      <w:r w:rsidR="003A0C95">
        <w:rPr>
          <w:sz w:val="24"/>
          <w:szCs w:val="24"/>
          <w:lang w:eastAsia="en-IN"/>
        </w:rPr>
        <w:t xml:space="preserve"> </w:t>
      </w:r>
      <w:r w:rsidR="003A0C95" w:rsidRPr="003A0C95">
        <w:rPr>
          <w:b/>
          <w:bCs/>
          <w:sz w:val="24"/>
          <w:szCs w:val="24"/>
          <w:lang w:eastAsia="en-IN"/>
        </w:rPr>
        <w:t>ATAL FDP</w:t>
      </w:r>
      <w:r w:rsidR="008D1BE1">
        <w:rPr>
          <w:b/>
          <w:bCs/>
          <w:sz w:val="24"/>
          <w:szCs w:val="24"/>
          <w:lang w:eastAsia="en-IN"/>
        </w:rPr>
        <w:t xml:space="preserve"> on</w:t>
      </w:r>
      <w:r w:rsidR="00BA404E">
        <w:rPr>
          <w:b/>
          <w:bCs/>
          <w:sz w:val="24"/>
          <w:szCs w:val="24"/>
          <w:lang w:eastAsia="en-IN"/>
        </w:rPr>
        <w:t xml:space="preserve"> “</w:t>
      </w:r>
      <w:r w:rsidR="00BA404E" w:rsidRPr="00BA404E">
        <w:rPr>
          <w:b/>
          <w:bCs/>
          <w:sz w:val="24"/>
          <w:szCs w:val="24"/>
          <w:lang w:eastAsia="en-IN"/>
        </w:rPr>
        <w:t>“</w:t>
      </w:r>
      <w:proofErr w:type="spellStart"/>
      <w:r w:rsidR="00BA404E" w:rsidRPr="00BA404E">
        <w:rPr>
          <w:b/>
          <w:bCs/>
          <w:sz w:val="24"/>
          <w:szCs w:val="24"/>
          <w:lang w:eastAsia="en-IN"/>
        </w:rPr>
        <w:t>TechHarvest</w:t>
      </w:r>
      <w:proofErr w:type="spellEnd"/>
      <w:r w:rsidR="00BA404E" w:rsidRPr="00BA404E">
        <w:rPr>
          <w:b/>
          <w:bCs/>
          <w:sz w:val="24"/>
          <w:szCs w:val="24"/>
          <w:lang w:eastAsia="en-IN"/>
        </w:rPr>
        <w:t xml:space="preserve">: Advancing Computer Science &amp; Agricultural Research </w:t>
      </w:r>
      <w:proofErr w:type="gramStart"/>
      <w:r w:rsidR="00BA404E" w:rsidRPr="00BA404E">
        <w:rPr>
          <w:b/>
          <w:bCs/>
          <w:sz w:val="24"/>
          <w:szCs w:val="24"/>
          <w:lang w:eastAsia="en-IN"/>
        </w:rPr>
        <w:t>for  Sustainable</w:t>
      </w:r>
      <w:proofErr w:type="gramEnd"/>
      <w:r w:rsidR="00BA404E" w:rsidRPr="00BA404E">
        <w:rPr>
          <w:b/>
          <w:bCs/>
          <w:sz w:val="24"/>
          <w:szCs w:val="24"/>
          <w:lang w:eastAsia="en-IN"/>
        </w:rPr>
        <w:t xml:space="preserve"> Agriculture</w:t>
      </w:r>
      <w:r w:rsidR="00BA404E">
        <w:rPr>
          <w:b/>
          <w:bCs/>
          <w:sz w:val="24"/>
          <w:szCs w:val="24"/>
          <w:lang w:eastAsia="en-IN"/>
        </w:rPr>
        <w:t xml:space="preserve">” </w:t>
      </w:r>
      <w:r w:rsidR="00BA404E" w:rsidRPr="00614553">
        <w:rPr>
          <w:sz w:val="24"/>
          <w:szCs w:val="24"/>
          <w:lang w:eastAsia="en-IN"/>
        </w:rPr>
        <w:t>from Aug 18</w:t>
      </w:r>
      <w:r w:rsidR="00BA404E" w:rsidRPr="00614553">
        <w:rPr>
          <w:sz w:val="24"/>
          <w:szCs w:val="24"/>
          <w:vertAlign w:val="superscript"/>
          <w:lang w:eastAsia="en-IN"/>
        </w:rPr>
        <w:t>th</w:t>
      </w:r>
      <w:r w:rsidR="00BA404E" w:rsidRPr="00614553">
        <w:rPr>
          <w:sz w:val="24"/>
          <w:szCs w:val="24"/>
          <w:lang w:eastAsia="en-IN"/>
        </w:rPr>
        <w:t xml:space="preserve"> to 23</w:t>
      </w:r>
      <w:r w:rsidR="00BA404E" w:rsidRPr="00614553">
        <w:rPr>
          <w:sz w:val="24"/>
          <w:szCs w:val="24"/>
          <w:vertAlign w:val="superscript"/>
          <w:lang w:eastAsia="en-IN"/>
        </w:rPr>
        <w:t>rd</w:t>
      </w:r>
      <w:r w:rsidR="00BA404E" w:rsidRPr="00614553">
        <w:rPr>
          <w:sz w:val="24"/>
          <w:szCs w:val="24"/>
          <w:lang w:eastAsia="en-IN"/>
        </w:rPr>
        <w:t xml:space="preserve"> </w:t>
      </w:r>
      <w:proofErr w:type="gramStart"/>
      <w:r w:rsidR="00BA404E" w:rsidRPr="00614553">
        <w:rPr>
          <w:sz w:val="24"/>
          <w:szCs w:val="24"/>
          <w:lang w:eastAsia="en-IN"/>
        </w:rPr>
        <w:t>Aug</w:t>
      </w:r>
      <w:r>
        <w:rPr>
          <w:sz w:val="24"/>
          <w:szCs w:val="24"/>
          <w:lang w:eastAsia="en-IN"/>
        </w:rPr>
        <w:t>,</w:t>
      </w:r>
      <w:proofErr w:type="gramEnd"/>
      <w:r>
        <w:rPr>
          <w:sz w:val="24"/>
          <w:szCs w:val="24"/>
          <w:lang w:eastAsia="en-IN"/>
        </w:rPr>
        <w:t xml:space="preserve"> 2025 </w:t>
      </w:r>
      <w:r w:rsidR="00BA404E" w:rsidRPr="00614553">
        <w:rPr>
          <w:sz w:val="24"/>
          <w:szCs w:val="24"/>
          <w:lang w:eastAsia="en-IN"/>
        </w:rPr>
        <w:t>as</w:t>
      </w:r>
      <w:r w:rsidR="00BA404E">
        <w:rPr>
          <w:b/>
          <w:bCs/>
          <w:sz w:val="24"/>
          <w:szCs w:val="24"/>
          <w:lang w:eastAsia="en-IN"/>
        </w:rPr>
        <w:t xml:space="preserve"> Coordinator </w:t>
      </w:r>
      <w:r>
        <w:rPr>
          <w:b/>
          <w:bCs/>
          <w:sz w:val="24"/>
          <w:szCs w:val="24"/>
          <w:lang w:eastAsia="en-IN"/>
        </w:rPr>
        <w:t>and</w:t>
      </w:r>
      <w:r w:rsidR="00BA404E">
        <w:rPr>
          <w:b/>
          <w:bCs/>
          <w:sz w:val="24"/>
          <w:szCs w:val="24"/>
          <w:lang w:eastAsia="en-IN"/>
        </w:rPr>
        <w:t xml:space="preserve"> participated as resource person</w:t>
      </w:r>
    </w:p>
    <w:p w14:paraId="4E84E2B0" w14:textId="3F6CCD86" w:rsidR="00944E00" w:rsidRPr="00944E00" w:rsidRDefault="00944E00" w:rsidP="00944E00">
      <w:pPr>
        <w:widowControl/>
        <w:numPr>
          <w:ilvl w:val="0"/>
          <w:numId w:val="16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r w:rsidRPr="00F5146E">
        <w:rPr>
          <w:b/>
          <w:bCs/>
          <w:sz w:val="24"/>
          <w:szCs w:val="24"/>
        </w:rPr>
        <w:lastRenderedPageBreak/>
        <w:t>Convenor</w:t>
      </w:r>
      <w:r>
        <w:rPr>
          <w:sz w:val="24"/>
          <w:szCs w:val="24"/>
        </w:rPr>
        <w:t xml:space="preserve"> of International conference in collaboration with Springer “T</w:t>
      </w:r>
      <w:r w:rsidRPr="00944E00">
        <w:rPr>
          <w:sz w:val="24"/>
          <w:szCs w:val="24"/>
        </w:rPr>
        <w:t>wo days International Conference on International Conference on Artificial Intelligence in Healthcare (ICAIH-2025)</w:t>
      </w:r>
      <w:r>
        <w:rPr>
          <w:sz w:val="24"/>
          <w:szCs w:val="24"/>
        </w:rPr>
        <w:t>” held on March 20 and 21</w:t>
      </w:r>
      <w:r w:rsidRPr="00944E0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2025</w:t>
      </w:r>
    </w:p>
    <w:p w14:paraId="5FF8E2AB" w14:textId="75089047" w:rsidR="00224F18" w:rsidRDefault="00224F18" w:rsidP="00224F18">
      <w:pPr>
        <w:widowControl/>
        <w:numPr>
          <w:ilvl w:val="0"/>
          <w:numId w:val="16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r w:rsidRPr="00AF5BCD">
        <w:rPr>
          <w:sz w:val="24"/>
          <w:szCs w:val="24"/>
        </w:rPr>
        <w:t xml:space="preserve">Resource person for </w:t>
      </w:r>
      <w:r w:rsidRPr="00AF5BCD">
        <w:rPr>
          <w:b/>
          <w:bCs/>
          <w:sz w:val="24"/>
          <w:szCs w:val="24"/>
        </w:rPr>
        <w:t>ATAL FDP</w:t>
      </w:r>
      <w:r w:rsidRPr="00AF5BCD">
        <w:rPr>
          <w:sz w:val="24"/>
          <w:szCs w:val="24"/>
        </w:rPr>
        <w:t xml:space="preserve"> on IoT framework development for Agriculture sector </w:t>
      </w:r>
      <w:proofErr w:type="spellStart"/>
      <w:r w:rsidRPr="00AF5BCD">
        <w:rPr>
          <w:sz w:val="24"/>
          <w:szCs w:val="24"/>
        </w:rPr>
        <w:t>organised</w:t>
      </w:r>
      <w:proofErr w:type="spellEnd"/>
      <w:r w:rsidRPr="00AF5BCD">
        <w:rPr>
          <w:sz w:val="24"/>
          <w:szCs w:val="24"/>
        </w:rPr>
        <w:t xml:space="preserve"> by LBS College of Engineering, Kerala, Sep 6-10, 2021</w:t>
      </w:r>
    </w:p>
    <w:p w14:paraId="502EACB2" w14:textId="77777777" w:rsidR="00224F18" w:rsidRPr="00AF5BCD" w:rsidRDefault="00224F18" w:rsidP="00224F18">
      <w:pPr>
        <w:widowControl/>
        <w:numPr>
          <w:ilvl w:val="0"/>
          <w:numId w:val="16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r w:rsidRPr="00AF5BCD">
        <w:rPr>
          <w:sz w:val="24"/>
          <w:szCs w:val="24"/>
          <w:lang w:eastAsia="en-IN"/>
        </w:rPr>
        <w:t xml:space="preserve">Guided Yanet Tejada from SUNY Cortland as part of study abroad &amp; student exchange </w:t>
      </w:r>
      <w:proofErr w:type="spellStart"/>
      <w:r w:rsidRPr="00AF5BCD">
        <w:rPr>
          <w:sz w:val="24"/>
          <w:szCs w:val="24"/>
          <w:lang w:eastAsia="en-IN"/>
        </w:rPr>
        <w:t>programme</w:t>
      </w:r>
      <w:proofErr w:type="spellEnd"/>
      <w:r w:rsidRPr="00AF5BCD">
        <w:rPr>
          <w:sz w:val="24"/>
          <w:szCs w:val="24"/>
          <w:lang w:eastAsia="en-IN"/>
        </w:rPr>
        <w:t xml:space="preserve"> project namely “Development of a prediction tool for “Predicting malnutrition in children” in Python Programming language using Machine Learning”. March 2020</w:t>
      </w:r>
    </w:p>
    <w:p w14:paraId="29A40427" w14:textId="77777777" w:rsidR="00224F18" w:rsidRPr="00AF5BCD" w:rsidRDefault="00224F18" w:rsidP="00224F18">
      <w:pPr>
        <w:widowControl/>
        <w:numPr>
          <w:ilvl w:val="0"/>
          <w:numId w:val="16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r w:rsidRPr="00AF5BCD">
        <w:rPr>
          <w:sz w:val="24"/>
          <w:szCs w:val="24"/>
          <w:lang w:eastAsia="en-IN"/>
        </w:rPr>
        <w:t>Talk to University Malaysia Sabah for doctors on “Genomics and Proteomics Analysis using Computational approach and Implementation of AI in healthcare, 2019</w:t>
      </w:r>
    </w:p>
    <w:p w14:paraId="14401DB1" w14:textId="1B387C87" w:rsidR="00224F18" w:rsidRPr="00AF5BCD" w:rsidRDefault="00224F18" w:rsidP="00224F18">
      <w:pPr>
        <w:widowControl/>
        <w:numPr>
          <w:ilvl w:val="0"/>
          <w:numId w:val="16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r w:rsidRPr="00AF5BCD">
        <w:rPr>
          <w:sz w:val="24"/>
          <w:szCs w:val="24"/>
          <w:lang w:eastAsia="en-IN"/>
        </w:rPr>
        <w:t>Conducted an online lecture through Skype ass part of UTAD Cross lecture series, “Bioinformatics Approach for Grape Processing” for Bioinformatics students at UTAD</w:t>
      </w:r>
      <w:r w:rsidR="00A51779">
        <w:rPr>
          <w:sz w:val="24"/>
          <w:szCs w:val="24"/>
          <w:lang w:eastAsia="en-IN"/>
        </w:rPr>
        <w:t>, Portugal</w:t>
      </w:r>
      <w:r w:rsidRPr="00AF5BCD">
        <w:rPr>
          <w:sz w:val="24"/>
          <w:szCs w:val="24"/>
          <w:lang w:eastAsia="en-IN"/>
        </w:rPr>
        <w:t xml:space="preserve"> (2nd </w:t>
      </w:r>
      <w:proofErr w:type="gramStart"/>
      <w:r w:rsidRPr="00AF5BCD">
        <w:rPr>
          <w:sz w:val="24"/>
          <w:szCs w:val="24"/>
          <w:lang w:eastAsia="en-IN"/>
        </w:rPr>
        <w:t>Oct,</w:t>
      </w:r>
      <w:proofErr w:type="gramEnd"/>
      <w:r w:rsidRPr="00AF5BCD">
        <w:rPr>
          <w:sz w:val="24"/>
          <w:szCs w:val="24"/>
          <w:lang w:eastAsia="en-IN"/>
        </w:rPr>
        <w:t xml:space="preserve"> 2019)</w:t>
      </w:r>
    </w:p>
    <w:p w14:paraId="2EECEDBB" w14:textId="610DF652" w:rsidR="00224F18" w:rsidRPr="00AF5BCD" w:rsidRDefault="00224F18" w:rsidP="00A51779">
      <w:pPr>
        <w:pStyle w:val="ListParagraph"/>
        <w:numPr>
          <w:ilvl w:val="0"/>
          <w:numId w:val="16"/>
        </w:numPr>
        <w:jc w:val="both"/>
        <w:rPr>
          <w:color w:val="000080"/>
          <w:sz w:val="24"/>
          <w:szCs w:val="24"/>
        </w:rPr>
      </w:pPr>
      <w:proofErr w:type="gramStart"/>
      <w:r w:rsidRPr="00AF5BCD">
        <w:rPr>
          <w:sz w:val="24"/>
          <w:szCs w:val="24"/>
          <w:lang w:eastAsia="en-IN"/>
        </w:rPr>
        <w:t>Key note</w:t>
      </w:r>
      <w:proofErr w:type="gramEnd"/>
      <w:r w:rsidRPr="00AF5BCD">
        <w:rPr>
          <w:sz w:val="24"/>
          <w:szCs w:val="24"/>
          <w:lang w:eastAsia="en-IN"/>
        </w:rPr>
        <w:t xml:space="preserve"> speaker at International Conference on Artificial Intelligence and Machine Learning (IAIM 2019), Sathyabama Institute of Science and Technology (Deemed to be University), Chennai, India, during 3rd to 5th </w:t>
      </w:r>
      <w:proofErr w:type="gramStart"/>
      <w:r w:rsidRPr="00AF5BCD">
        <w:rPr>
          <w:sz w:val="24"/>
          <w:szCs w:val="24"/>
          <w:lang w:eastAsia="en-IN"/>
        </w:rPr>
        <w:t>April,</w:t>
      </w:r>
      <w:proofErr w:type="gramEnd"/>
      <w:r w:rsidRPr="00AF5BCD">
        <w:rPr>
          <w:sz w:val="24"/>
          <w:szCs w:val="24"/>
          <w:lang w:eastAsia="en-IN"/>
        </w:rPr>
        <w:t xml:space="preserve"> 2019</w:t>
      </w:r>
    </w:p>
    <w:p w14:paraId="21BD4C2A" w14:textId="77777777" w:rsidR="00224F18" w:rsidRPr="00AF5BCD" w:rsidRDefault="00224F18" w:rsidP="00A51779">
      <w:pPr>
        <w:pStyle w:val="ListParagraph"/>
        <w:ind w:left="1020"/>
        <w:jc w:val="both"/>
        <w:rPr>
          <w:color w:val="000080"/>
          <w:sz w:val="24"/>
          <w:szCs w:val="24"/>
        </w:rPr>
      </w:pPr>
    </w:p>
    <w:p w14:paraId="21FCB2F5" w14:textId="6FA328FA" w:rsidR="00224F18" w:rsidRPr="00A51779" w:rsidRDefault="00224F18" w:rsidP="00A51779">
      <w:pPr>
        <w:pStyle w:val="TableParagraph"/>
        <w:numPr>
          <w:ilvl w:val="0"/>
          <w:numId w:val="16"/>
        </w:numPr>
        <w:tabs>
          <w:tab w:val="left" w:pos="827"/>
          <w:tab w:val="left" w:pos="828"/>
        </w:tabs>
        <w:ind w:right="91"/>
        <w:jc w:val="both"/>
        <w:rPr>
          <w:sz w:val="24"/>
          <w:szCs w:val="24"/>
        </w:rPr>
      </w:pPr>
      <w:r w:rsidRPr="00AF5BCD">
        <w:rPr>
          <w:sz w:val="24"/>
          <w:szCs w:val="24"/>
        </w:rPr>
        <w:t xml:space="preserve">    Keynote address for National seminar on “Recent advances in Molecular Biology (RAMB-2016) 9 to 11</w:t>
      </w:r>
      <w:r w:rsidRPr="00AF5BCD">
        <w:rPr>
          <w:sz w:val="24"/>
          <w:szCs w:val="24"/>
          <w:vertAlign w:val="superscript"/>
        </w:rPr>
        <w:t>th</w:t>
      </w:r>
      <w:r w:rsidRPr="00AF5BCD">
        <w:rPr>
          <w:sz w:val="24"/>
          <w:szCs w:val="24"/>
        </w:rPr>
        <w:t xml:space="preserve"> Mar,2016</w:t>
      </w:r>
    </w:p>
    <w:p w14:paraId="561EA620" w14:textId="77777777" w:rsidR="00224F18" w:rsidRPr="00AF5BCD" w:rsidRDefault="00224F18" w:rsidP="00224F18">
      <w:pPr>
        <w:jc w:val="both"/>
        <w:rPr>
          <w:rFonts w:eastAsiaTheme="minorHAnsi"/>
          <w:sz w:val="24"/>
          <w:szCs w:val="24"/>
          <w:lang w:val="en-IN" w:bidi="ar-SA"/>
        </w:rPr>
      </w:pPr>
    </w:p>
    <w:p w14:paraId="181C7AA1" w14:textId="77777777" w:rsidR="00716505" w:rsidRPr="00AF5BCD" w:rsidRDefault="00716505" w:rsidP="00716505">
      <w:pPr>
        <w:ind w:firstLine="720"/>
        <w:rPr>
          <w:sz w:val="24"/>
          <w:szCs w:val="24"/>
        </w:rPr>
      </w:pPr>
    </w:p>
    <w:p w14:paraId="6DC4CB5B" w14:textId="071A3A55" w:rsidR="00716505" w:rsidRDefault="00AF5BCD">
      <w:pPr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>Other Achievements</w:t>
      </w:r>
    </w:p>
    <w:p w14:paraId="396DD2E3" w14:textId="60E7E8B1" w:rsidR="00AF5BCD" w:rsidRDefault="00AF5BCD" w:rsidP="00AF5BCD">
      <w:pPr>
        <w:pStyle w:val="ListParagraph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0CF3B0" w14:textId="5AE310BE" w:rsidR="00101EFA" w:rsidRPr="00101EFA" w:rsidRDefault="00101EFA" w:rsidP="00F020D7">
      <w:pPr>
        <w:widowControl/>
        <w:numPr>
          <w:ilvl w:val="0"/>
          <w:numId w:val="29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r>
        <w:rPr>
          <w:sz w:val="24"/>
          <w:szCs w:val="24"/>
          <w:lang w:eastAsia="en-IN"/>
        </w:rPr>
        <w:t xml:space="preserve">Conducted </w:t>
      </w:r>
      <w:r w:rsidRPr="00101EFA">
        <w:rPr>
          <w:b/>
          <w:bCs/>
          <w:sz w:val="24"/>
          <w:szCs w:val="24"/>
          <w:lang w:eastAsia="en-IN"/>
        </w:rPr>
        <w:t>ATAL FDP from Aug 18</w:t>
      </w:r>
      <w:r w:rsidRPr="00101EFA">
        <w:rPr>
          <w:b/>
          <w:bCs/>
          <w:sz w:val="24"/>
          <w:szCs w:val="24"/>
          <w:vertAlign w:val="superscript"/>
          <w:lang w:eastAsia="en-IN"/>
        </w:rPr>
        <w:t>th</w:t>
      </w:r>
      <w:r w:rsidRPr="00101EFA">
        <w:rPr>
          <w:b/>
          <w:bCs/>
          <w:sz w:val="24"/>
          <w:szCs w:val="24"/>
          <w:lang w:eastAsia="en-IN"/>
        </w:rPr>
        <w:t xml:space="preserve"> to 23</w:t>
      </w:r>
      <w:r w:rsidRPr="00101EFA">
        <w:rPr>
          <w:b/>
          <w:bCs/>
          <w:sz w:val="24"/>
          <w:szCs w:val="24"/>
          <w:vertAlign w:val="superscript"/>
          <w:lang w:eastAsia="en-IN"/>
        </w:rPr>
        <w:t>rd</w:t>
      </w:r>
      <w:r>
        <w:rPr>
          <w:sz w:val="24"/>
          <w:szCs w:val="24"/>
          <w:lang w:eastAsia="en-IN"/>
        </w:rPr>
        <w:t xml:space="preserve"> as Coordinator titled “</w:t>
      </w:r>
      <w:proofErr w:type="spellStart"/>
      <w:r w:rsidRPr="00101EFA">
        <w:rPr>
          <w:sz w:val="24"/>
          <w:szCs w:val="24"/>
          <w:lang w:eastAsia="en-IN"/>
        </w:rPr>
        <w:t>Techharvest</w:t>
      </w:r>
      <w:proofErr w:type="spellEnd"/>
      <w:r w:rsidRPr="00101EFA">
        <w:rPr>
          <w:sz w:val="24"/>
          <w:szCs w:val="24"/>
          <w:lang w:eastAsia="en-IN"/>
        </w:rPr>
        <w:t>: Advancing Computer Science and Agriculture Research for Sustainable Agriculture"</w:t>
      </w:r>
    </w:p>
    <w:p w14:paraId="74A870B3" w14:textId="127080E1" w:rsidR="00F020D7" w:rsidRPr="00F020D7" w:rsidRDefault="00F020D7" w:rsidP="00F020D7">
      <w:pPr>
        <w:widowControl/>
        <w:numPr>
          <w:ilvl w:val="0"/>
          <w:numId w:val="29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r w:rsidRPr="00CE1230">
        <w:rPr>
          <w:b/>
          <w:bCs/>
          <w:sz w:val="24"/>
          <w:szCs w:val="24"/>
          <w:lang w:eastAsia="en-IN"/>
        </w:rPr>
        <w:t>Patent filed</w:t>
      </w:r>
      <w:r>
        <w:rPr>
          <w:sz w:val="24"/>
          <w:szCs w:val="24"/>
          <w:lang w:eastAsia="en-IN"/>
        </w:rPr>
        <w:t xml:space="preserve"> titled “</w:t>
      </w:r>
      <w:r w:rsidRPr="00CE1230">
        <w:rPr>
          <w:b/>
          <w:bCs/>
          <w:sz w:val="24"/>
          <w:szCs w:val="24"/>
          <w:lang w:eastAsia="en-IN"/>
        </w:rPr>
        <w:t>Portable Image Recognition-based Plant Disease Detection Device</w:t>
      </w:r>
      <w:r>
        <w:rPr>
          <w:sz w:val="24"/>
          <w:szCs w:val="24"/>
          <w:lang w:eastAsia="en-IN"/>
        </w:rPr>
        <w:t>” with Patent file no 202541039724 A dated 16</w:t>
      </w:r>
      <w:r w:rsidRPr="00CE1230">
        <w:rPr>
          <w:sz w:val="24"/>
          <w:szCs w:val="24"/>
          <w:vertAlign w:val="superscript"/>
          <w:lang w:eastAsia="en-IN"/>
        </w:rPr>
        <w:t>th</w:t>
      </w:r>
      <w:r>
        <w:rPr>
          <w:sz w:val="24"/>
          <w:szCs w:val="24"/>
          <w:lang w:eastAsia="en-IN"/>
        </w:rPr>
        <w:t xml:space="preserve"> May 2025 </w:t>
      </w:r>
    </w:p>
    <w:p w14:paraId="35F88C19" w14:textId="5AF7EF69" w:rsidR="00AF5BCD" w:rsidRDefault="00AF5BCD" w:rsidP="006572CE">
      <w:pPr>
        <w:pStyle w:val="Table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7742F9">
        <w:rPr>
          <w:sz w:val="24"/>
          <w:szCs w:val="24"/>
        </w:rPr>
        <w:t xml:space="preserve">Secured two </w:t>
      </w:r>
      <w:r w:rsidRPr="00153EA0">
        <w:rPr>
          <w:b/>
          <w:bCs/>
          <w:sz w:val="24"/>
          <w:szCs w:val="24"/>
        </w:rPr>
        <w:t xml:space="preserve">Copyrights </w:t>
      </w:r>
      <w:r w:rsidRPr="007742F9">
        <w:rPr>
          <w:sz w:val="24"/>
          <w:szCs w:val="24"/>
        </w:rPr>
        <w:t>from Govt of India for Computer software work "</w:t>
      </w:r>
      <w:proofErr w:type="spellStart"/>
      <w:r w:rsidRPr="007742F9">
        <w:rPr>
          <w:sz w:val="24"/>
          <w:szCs w:val="24"/>
        </w:rPr>
        <w:t>Ramuvaults</w:t>
      </w:r>
      <w:proofErr w:type="spellEnd"/>
      <w:r w:rsidRPr="007742F9">
        <w:rPr>
          <w:sz w:val="24"/>
          <w:szCs w:val="24"/>
        </w:rPr>
        <w:t>: A gateway to diabetes toxicity and Antimicrobial peptide research" jointly with JSS Academy of higher education &amp; Research, Mysuru</w:t>
      </w:r>
    </w:p>
    <w:p w14:paraId="659FE474" w14:textId="77777777" w:rsidR="006572CE" w:rsidRDefault="006572CE" w:rsidP="006572CE">
      <w:pPr>
        <w:pStyle w:val="ListParagraph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ED58B2">
        <w:rPr>
          <w:b/>
          <w:bCs/>
          <w:sz w:val="24"/>
          <w:szCs w:val="24"/>
        </w:rPr>
        <w:t>IIC (Institutional Incubation Centre) President</w:t>
      </w:r>
      <w:r>
        <w:rPr>
          <w:sz w:val="24"/>
          <w:szCs w:val="24"/>
        </w:rPr>
        <w:t xml:space="preserve"> from 2021 to 2025 Feb</w:t>
      </w:r>
    </w:p>
    <w:p w14:paraId="420C3418" w14:textId="02BA969A" w:rsidR="006572CE" w:rsidRDefault="006572CE" w:rsidP="006572CE">
      <w:pPr>
        <w:pStyle w:val="ListParagraph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ED58B2">
        <w:rPr>
          <w:b/>
          <w:bCs/>
          <w:sz w:val="24"/>
          <w:szCs w:val="24"/>
        </w:rPr>
        <w:t xml:space="preserve">MSME </w:t>
      </w:r>
      <w:r w:rsidR="00F020D7">
        <w:rPr>
          <w:b/>
          <w:bCs/>
          <w:sz w:val="24"/>
          <w:szCs w:val="24"/>
        </w:rPr>
        <w:t>Business Incubator</w:t>
      </w:r>
      <w:r>
        <w:rPr>
          <w:sz w:val="24"/>
          <w:szCs w:val="24"/>
        </w:rPr>
        <w:t xml:space="preserve"> of AIMIT from 2021 to till date</w:t>
      </w:r>
    </w:p>
    <w:p w14:paraId="37B2E8F6" w14:textId="2A6107EE" w:rsidR="006572CE" w:rsidRPr="006572CE" w:rsidRDefault="006572CE" w:rsidP="006572CE">
      <w:pPr>
        <w:pStyle w:val="ListParagraph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C1392B">
        <w:rPr>
          <w:sz w:val="24"/>
          <w:szCs w:val="24"/>
        </w:rPr>
        <w:t xml:space="preserve">Handled Machine Learning, Deep Learning, </w:t>
      </w:r>
      <w:r>
        <w:rPr>
          <w:sz w:val="24"/>
          <w:szCs w:val="24"/>
        </w:rPr>
        <w:t>Statistics, Bioinformatics, Computational Biology, Computational Intelligence &amp; Soft Computing, Bioethics classes</w:t>
      </w:r>
    </w:p>
    <w:p w14:paraId="28E7C818" w14:textId="77777777" w:rsidR="007742F9" w:rsidRPr="007742F9" w:rsidRDefault="007742F9" w:rsidP="007742F9">
      <w:pPr>
        <w:pStyle w:val="TableParagraph"/>
        <w:spacing w:line="276" w:lineRule="auto"/>
        <w:ind w:left="1095"/>
        <w:jc w:val="both"/>
        <w:rPr>
          <w:sz w:val="24"/>
          <w:szCs w:val="24"/>
        </w:rPr>
      </w:pPr>
    </w:p>
    <w:p w14:paraId="359877C4" w14:textId="118A2C17" w:rsidR="00AF5BCD" w:rsidRPr="007742F9" w:rsidRDefault="005F7172" w:rsidP="005F7172">
      <w:pPr>
        <w:rPr>
          <w:b/>
          <w:bCs/>
          <w:color w:val="002060"/>
          <w:sz w:val="24"/>
          <w:szCs w:val="24"/>
        </w:rPr>
      </w:pPr>
      <w:r w:rsidRPr="007742F9">
        <w:rPr>
          <w:b/>
          <w:bCs/>
          <w:color w:val="002060"/>
          <w:sz w:val="24"/>
          <w:szCs w:val="24"/>
        </w:rPr>
        <w:lastRenderedPageBreak/>
        <w:t>Edited Books:</w:t>
      </w:r>
    </w:p>
    <w:p w14:paraId="3EC1F3DE" w14:textId="1A7CCC2B" w:rsidR="00B6005D" w:rsidRPr="00377CEE" w:rsidRDefault="00B6005D" w:rsidP="00B6005D">
      <w:pPr>
        <w:pStyle w:val="ListParagraph"/>
        <w:widowControl/>
        <w:numPr>
          <w:ilvl w:val="0"/>
          <w:numId w:val="33"/>
        </w:numPr>
        <w:autoSpaceDE/>
        <w:autoSpaceDN/>
        <w:spacing w:before="120" w:after="120" w:line="276" w:lineRule="auto"/>
        <w:jc w:val="both"/>
        <w:rPr>
          <w:sz w:val="24"/>
          <w:szCs w:val="24"/>
        </w:rPr>
      </w:pPr>
      <w:r w:rsidRPr="00541A35">
        <w:rPr>
          <w:b/>
          <w:bCs/>
          <w:sz w:val="24"/>
          <w:szCs w:val="24"/>
        </w:rPr>
        <w:t>Chief editor</w:t>
      </w:r>
      <w:r w:rsidRPr="00377CEE">
        <w:rPr>
          <w:sz w:val="24"/>
          <w:szCs w:val="24"/>
        </w:rPr>
        <w:t xml:space="preserve"> for the Published book entitled “Information Technology &amp; Bioinformatics INTERNATIONAL CONFERENCE ON ADVANCE IT, ENGINEERING AND MANAGEMENT – SACAIM -202</w:t>
      </w:r>
      <w:r>
        <w:rPr>
          <w:sz w:val="24"/>
          <w:szCs w:val="24"/>
        </w:rPr>
        <w:t>3</w:t>
      </w:r>
      <w:r w:rsidRPr="00377CEE">
        <w:rPr>
          <w:sz w:val="24"/>
          <w:szCs w:val="24"/>
        </w:rPr>
        <w:t xml:space="preserve"> Vol </w:t>
      </w:r>
      <w:proofErr w:type="gramStart"/>
      <w:r w:rsidRPr="00377CEE">
        <w:rPr>
          <w:sz w:val="24"/>
          <w:szCs w:val="24"/>
        </w:rPr>
        <w:t xml:space="preserve">1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Pr="00377CEE">
        <w:rPr>
          <w:sz w:val="24"/>
          <w:szCs w:val="24"/>
        </w:rPr>
        <w:t>Vol 2</w:t>
      </w:r>
      <w:r>
        <w:rPr>
          <w:sz w:val="24"/>
          <w:szCs w:val="24"/>
        </w:rPr>
        <w:t xml:space="preserve"> and Vol 3</w:t>
      </w:r>
      <w:r w:rsidRPr="00377CEE">
        <w:rPr>
          <w:sz w:val="24"/>
          <w:szCs w:val="24"/>
        </w:rPr>
        <w:t>”</w:t>
      </w:r>
    </w:p>
    <w:p w14:paraId="595B137E" w14:textId="51658853" w:rsidR="004C4C51" w:rsidRPr="00377CEE" w:rsidRDefault="004C4C51" w:rsidP="004C4C51">
      <w:pPr>
        <w:pStyle w:val="ListParagraph"/>
        <w:widowControl/>
        <w:numPr>
          <w:ilvl w:val="0"/>
          <w:numId w:val="33"/>
        </w:numPr>
        <w:autoSpaceDE/>
        <w:autoSpaceDN/>
        <w:spacing w:before="120" w:after="120" w:line="276" w:lineRule="auto"/>
        <w:jc w:val="both"/>
        <w:rPr>
          <w:sz w:val="24"/>
          <w:szCs w:val="24"/>
        </w:rPr>
      </w:pPr>
      <w:r w:rsidRPr="00541A35">
        <w:rPr>
          <w:b/>
          <w:bCs/>
          <w:sz w:val="24"/>
          <w:szCs w:val="24"/>
        </w:rPr>
        <w:t>Chief editor</w:t>
      </w:r>
      <w:r w:rsidRPr="00377CEE">
        <w:rPr>
          <w:sz w:val="24"/>
          <w:szCs w:val="24"/>
        </w:rPr>
        <w:t xml:space="preserve"> for the Published book entitled “Information Technology &amp; Bioinformatics INTERNATIONAL CONFERENCE ON ADVANCE IT, ENGINEERING AND MANAGEMENT – SACAIM -2022 Vol 1 and Vol 2”</w:t>
      </w:r>
    </w:p>
    <w:p w14:paraId="568134B5" w14:textId="36D97691" w:rsidR="005F7172" w:rsidRPr="004C4C51" w:rsidRDefault="005F7172" w:rsidP="00B6005D">
      <w:pPr>
        <w:widowControl/>
        <w:numPr>
          <w:ilvl w:val="0"/>
          <w:numId w:val="27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r w:rsidRPr="004C4C51">
        <w:rPr>
          <w:sz w:val="24"/>
          <w:szCs w:val="24"/>
          <w:lang w:eastAsia="en-IN"/>
        </w:rPr>
        <w:t xml:space="preserve">Dr. Raji Sukumar A, Akhil Wilson, </w:t>
      </w:r>
      <w:r w:rsidRPr="00541A35">
        <w:rPr>
          <w:b/>
          <w:bCs/>
          <w:sz w:val="24"/>
          <w:szCs w:val="24"/>
          <w:lang w:eastAsia="en-IN"/>
        </w:rPr>
        <w:t>Dr. Hemalatha N</w:t>
      </w:r>
      <w:r w:rsidRPr="004C4C51">
        <w:rPr>
          <w:sz w:val="24"/>
          <w:szCs w:val="24"/>
          <w:lang w:eastAsia="en-IN"/>
        </w:rPr>
        <w:t>, “Yield Prediction a Machine Learning Approach”, ISBN No 978-81-953609-2-5</w:t>
      </w:r>
      <w:r w:rsidR="00B6005D">
        <w:rPr>
          <w:sz w:val="24"/>
          <w:szCs w:val="24"/>
          <w:lang w:eastAsia="en-IN"/>
        </w:rPr>
        <w:t>, 2021</w:t>
      </w:r>
    </w:p>
    <w:p w14:paraId="35CFF7BE" w14:textId="1FF4411C" w:rsidR="005F7172" w:rsidRPr="004C4C51" w:rsidRDefault="005F7172" w:rsidP="00B6005D">
      <w:pPr>
        <w:widowControl/>
        <w:numPr>
          <w:ilvl w:val="0"/>
          <w:numId w:val="27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r w:rsidRPr="004C4C51">
        <w:rPr>
          <w:sz w:val="24"/>
          <w:szCs w:val="24"/>
          <w:lang w:eastAsia="en-IN"/>
        </w:rPr>
        <w:t xml:space="preserve">Dr. Raji Sukumar, Anna Rini, </w:t>
      </w:r>
      <w:r w:rsidRPr="00541A35">
        <w:rPr>
          <w:b/>
          <w:bCs/>
          <w:sz w:val="24"/>
          <w:szCs w:val="24"/>
          <w:lang w:eastAsia="en-IN"/>
        </w:rPr>
        <w:t>Dr. Hemalatha N</w:t>
      </w:r>
      <w:r w:rsidRPr="004C4C51">
        <w:rPr>
          <w:sz w:val="24"/>
          <w:szCs w:val="24"/>
          <w:lang w:eastAsia="en-IN"/>
        </w:rPr>
        <w:t>, Akhil Wilson “Digital Soil Mapping” ISBN No 978-81-953609-7-0</w:t>
      </w:r>
      <w:r w:rsidR="00B6005D">
        <w:rPr>
          <w:sz w:val="24"/>
          <w:szCs w:val="24"/>
          <w:lang w:eastAsia="en-IN"/>
        </w:rPr>
        <w:t>, 2021</w:t>
      </w:r>
    </w:p>
    <w:p w14:paraId="066014C2" w14:textId="74BFCFEC" w:rsidR="005F7172" w:rsidRDefault="005F7172" w:rsidP="00B6005D">
      <w:pPr>
        <w:widowControl/>
        <w:numPr>
          <w:ilvl w:val="0"/>
          <w:numId w:val="27"/>
        </w:numPr>
        <w:autoSpaceDE/>
        <w:autoSpaceDN/>
        <w:spacing w:before="180" w:after="180" w:line="315" w:lineRule="atLeast"/>
        <w:jc w:val="both"/>
        <w:textAlignment w:val="baseline"/>
        <w:rPr>
          <w:sz w:val="24"/>
          <w:szCs w:val="24"/>
          <w:lang w:eastAsia="en-IN"/>
        </w:rPr>
      </w:pPr>
      <w:r w:rsidRPr="004C4C51">
        <w:rPr>
          <w:sz w:val="24"/>
          <w:szCs w:val="24"/>
          <w:lang w:eastAsia="en-IN"/>
        </w:rPr>
        <w:t xml:space="preserve">Dr. Raji Sukumar A, Lidia, </w:t>
      </w:r>
      <w:r w:rsidRPr="00541A35">
        <w:rPr>
          <w:b/>
          <w:bCs/>
          <w:sz w:val="24"/>
          <w:szCs w:val="24"/>
          <w:lang w:eastAsia="en-IN"/>
        </w:rPr>
        <w:t>Dr. Hemalatha N</w:t>
      </w:r>
      <w:r w:rsidRPr="004C4C51">
        <w:rPr>
          <w:sz w:val="24"/>
          <w:szCs w:val="24"/>
          <w:lang w:eastAsia="en-IN"/>
        </w:rPr>
        <w:t xml:space="preserve"> “Disease detection and Insect identification” ISBN No 978-81-953609-8-7</w:t>
      </w:r>
      <w:r w:rsidR="00B6005D">
        <w:rPr>
          <w:sz w:val="24"/>
          <w:szCs w:val="24"/>
          <w:lang w:eastAsia="en-IN"/>
        </w:rPr>
        <w:t>, 2021</w:t>
      </w:r>
    </w:p>
    <w:tbl>
      <w:tblPr>
        <w:tblpPr w:leftFromText="180" w:rightFromText="180" w:vertAnchor="page" w:horzAnchor="page" w:tblpX="2431" w:tblpY="8026"/>
        <w:tblOverlap w:val="never"/>
        <w:tblW w:w="8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5941"/>
      </w:tblGrid>
      <w:tr w:rsidR="00F5146E" w14:paraId="0B6905A7" w14:textId="77777777" w:rsidTr="00F5146E">
        <w:trPr>
          <w:trHeight w:val="311"/>
        </w:trPr>
        <w:tc>
          <w:tcPr>
            <w:tcW w:w="8870" w:type="dxa"/>
            <w:gridSpan w:val="2"/>
          </w:tcPr>
          <w:p w14:paraId="7458BD74" w14:textId="77777777" w:rsidR="00F5146E" w:rsidRPr="00541A35" w:rsidRDefault="00F5146E" w:rsidP="00F5146E">
            <w:pPr>
              <w:pStyle w:val="BodyTex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541A35">
              <w:rPr>
                <w:sz w:val="24"/>
                <w:szCs w:val="24"/>
              </w:rPr>
              <w:t xml:space="preserve">  </w:t>
            </w:r>
            <w:r w:rsidRPr="00541A35">
              <w:rPr>
                <w:b/>
                <w:bCs/>
                <w:sz w:val="24"/>
                <w:szCs w:val="24"/>
              </w:rPr>
              <w:t>Personal Details</w:t>
            </w:r>
          </w:p>
        </w:tc>
      </w:tr>
      <w:tr w:rsidR="00F5146E" w14:paraId="0D3DCECD" w14:textId="77777777" w:rsidTr="00F5146E">
        <w:trPr>
          <w:trHeight w:val="311"/>
        </w:trPr>
        <w:tc>
          <w:tcPr>
            <w:tcW w:w="2929" w:type="dxa"/>
          </w:tcPr>
          <w:p w14:paraId="570A8A8B" w14:textId="77777777" w:rsidR="00F5146E" w:rsidRPr="00541A35" w:rsidRDefault="00F5146E" w:rsidP="00F5146E">
            <w:pPr>
              <w:pStyle w:val="TableParagraph"/>
              <w:spacing w:before="118" w:line="173" w:lineRule="exact"/>
              <w:rPr>
                <w:sz w:val="24"/>
                <w:szCs w:val="24"/>
              </w:rPr>
            </w:pPr>
            <w:r w:rsidRPr="00541A35">
              <w:rPr>
                <w:sz w:val="24"/>
                <w:szCs w:val="24"/>
              </w:rPr>
              <w:t>Date of Birth</w:t>
            </w:r>
          </w:p>
        </w:tc>
        <w:tc>
          <w:tcPr>
            <w:tcW w:w="5941" w:type="dxa"/>
          </w:tcPr>
          <w:p w14:paraId="4A71DD26" w14:textId="77777777" w:rsidR="00F5146E" w:rsidRPr="00541A35" w:rsidRDefault="00F5146E" w:rsidP="00F5146E">
            <w:pPr>
              <w:pStyle w:val="TableParagraph"/>
              <w:spacing w:before="118" w:line="173" w:lineRule="exact"/>
              <w:rPr>
                <w:sz w:val="24"/>
                <w:szCs w:val="24"/>
              </w:rPr>
            </w:pPr>
            <w:r w:rsidRPr="00541A35">
              <w:rPr>
                <w:sz w:val="24"/>
                <w:szCs w:val="24"/>
              </w:rPr>
              <w:t>27-09-1971</w:t>
            </w:r>
          </w:p>
        </w:tc>
      </w:tr>
      <w:tr w:rsidR="00F5146E" w14:paraId="6541DB01" w14:textId="77777777" w:rsidTr="00F5146E">
        <w:trPr>
          <w:trHeight w:val="314"/>
        </w:trPr>
        <w:tc>
          <w:tcPr>
            <w:tcW w:w="2929" w:type="dxa"/>
          </w:tcPr>
          <w:p w14:paraId="173359B4" w14:textId="77777777" w:rsidR="00F5146E" w:rsidRPr="00541A35" w:rsidRDefault="00F5146E" w:rsidP="00F5146E">
            <w:pPr>
              <w:pStyle w:val="TableParagraph"/>
              <w:spacing w:before="118" w:line="176" w:lineRule="exact"/>
              <w:rPr>
                <w:sz w:val="24"/>
                <w:szCs w:val="24"/>
              </w:rPr>
            </w:pPr>
            <w:r w:rsidRPr="00541A35">
              <w:rPr>
                <w:sz w:val="24"/>
                <w:szCs w:val="24"/>
              </w:rPr>
              <w:t>Husband’s Name</w:t>
            </w:r>
          </w:p>
        </w:tc>
        <w:tc>
          <w:tcPr>
            <w:tcW w:w="5941" w:type="dxa"/>
          </w:tcPr>
          <w:p w14:paraId="28050FF4" w14:textId="77777777" w:rsidR="00F5146E" w:rsidRPr="00EB044B" w:rsidRDefault="00F5146E" w:rsidP="00F5146E">
            <w:pPr>
              <w:pStyle w:val="TableParagraph"/>
              <w:spacing w:before="118" w:line="176" w:lineRule="exact"/>
            </w:pPr>
            <w:proofErr w:type="spellStart"/>
            <w:r w:rsidRPr="00EB044B">
              <w:t>Dr.K.</w:t>
            </w:r>
            <w:proofErr w:type="gramStart"/>
            <w:r w:rsidRPr="00EB044B">
              <w:t>M.Sreekumar</w:t>
            </w:r>
            <w:proofErr w:type="spellEnd"/>
            <w:proofErr w:type="gramEnd"/>
          </w:p>
        </w:tc>
      </w:tr>
      <w:tr w:rsidR="00F5146E" w14:paraId="6967B3F6" w14:textId="77777777" w:rsidTr="00F5146E">
        <w:trPr>
          <w:trHeight w:val="940"/>
        </w:trPr>
        <w:tc>
          <w:tcPr>
            <w:tcW w:w="2929" w:type="dxa"/>
          </w:tcPr>
          <w:p w14:paraId="2A7BADA0" w14:textId="77777777" w:rsidR="00F5146E" w:rsidRPr="00541A35" w:rsidRDefault="00F5146E" w:rsidP="00F5146E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541A35">
              <w:rPr>
                <w:sz w:val="24"/>
                <w:szCs w:val="24"/>
              </w:rPr>
              <w:t>Address</w:t>
            </w:r>
          </w:p>
        </w:tc>
        <w:tc>
          <w:tcPr>
            <w:tcW w:w="5941" w:type="dxa"/>
          </w:tcPr>
          <w:p w14:paraId="65C09B0E" w14:textId="77777777" w:rsidR="00F5146E" w:rsidRPr="00EB044B" w:rsidRDefault="00F5146E" w:rsidP="00F5146E">
            <w:pPr>
              <w:pStyle w:val="TableParagraph"/>
              <w:spacing w:before="5" w:line="310" w:lineRule="atLeast"/>
              <w:ind w:right="2642"/>
            </w:pPr>
            <w:proofErr w:type="spellStart"/>
            <w:r w:rsidRPr="00EB044B">
              <w:t>Nandanam</w:t>
            </w:r>
            <w:proofErr w:type="spellEnd"/>
            <w:r w:rsidRPr="00EB044B">
              <w:t>, Post Mathil</w:t>
            </w:r>
          </w:p>
          <w:p w14:paraId="29095050" w14:textId="77777777" w:rsidR="00F5146E" w:rsidRPr="00EB044B" w:rsidRDefault="00F5146E" w:rsidP="00F5146E">
            <w:pPr>
              <w:pStyle w:val="TableParagraph"/>
              <w:spacing w:before="5" w:line="310" w:lineRule="atLeast"/>
              <w:ind w:right="2642"/>
            </w:pPr>
            <w:proofErr w:type="spellStart"/>
            <w:r w:rsidRPr="00EB044B">
              <w:t>Payyanur</w:t>
            </w:r>
            <w:proofErr w:type="spellEnd"/>
          </w:p>
          <w:p w14:paraId="655AD9F0" w14:textId="77777777" w:rsidR="00F5146E" w:rsidRPr="00EB044B" w:rsidRDefault="00F5146E" w:rsidP="00F5146E">
            <w:pPr>
              <w:pStyle w:val="TableParagraph"/>
              <w:spacing w:before="5" w:line="310" w:lineRule="atLeast"/>
              <w:ind w:right="2642"/>
            </w:pPr>
            <w:r w:rsidRPr="00EB044B">
              <w:t>670307</w:t>
            </w:r>
          </w:p>
        </w:tc>
      </w:tr>
    </w:tbl>
    <w:p w14:paraId="18F3A803" w14:textId="2BECF68C" w:rsidR="005F7172" w:rsidRDefault="005F7172" w:rsidP="00B6005D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4C4C51">
        <w:rPr>
          <w:sz w:val="24"/>
          <w:szCs w:val="24"/>
          <w:lang w:eastAsia="en-IN"/>
        </w:rPr>
        <w:t xml:space="preserve">Dr. Raji Sukumar A, </w:t>
      </w:r>
      <w:proofErr w:type="spellStart"/>
      <w:r w:rsidRPr="004C4C51">
        <w:rPr>
          <w:sz w:val="24"/>
          <w:szCs w:val="24"/>
          <w:lang w:eastAsia="en-IN"/>
        </w:rPr>
        <w:t>Sukhetha</w:t>
      </w:r>
      <w:proofErr w:type="spellEnd"/>
      <w:r w:rsidRPr="004C4C51">
        <w:rPr>
          <w:sz w:val="24"/>
          <w:szCs w:val="24"/>
          <w:lang w:eastAsia="en-IN"/>
        </w:rPr>
        <w:t xml:space="preserve"> </w:t>
      </w:r>
      <w:proofErr w:type="spellStart"/>
      <w:r w:rsidRPr="004C4C51">
        <w:rPr>
          <w:sz w:val="24"/>
          <w:szCs w:val="24"/>
          <w:lang w:eastAsia="en-IN"/>
        </w:rPr>
        <w:t>Purushotham</w:t>
      </w:r>
      <w:proofErr w:type="spellEnd"/>
      <w:r w:rsidRPr="004C4C51">
        <w:rPr>
          <w:sz w:val="24"/>
          <w:szCs w:val="24"/>
          <w:lang w:eastAsia="en-IN"/>
        </w:rPr>
        <w:t xml:space="preserve">, </w:t>
      </w:r>
      <w:r w:rsidRPr="00541A35">
        <w:rPr>
          <w:b/>
          <w:bCs/>
          <w:sz w:val="24"/>
          <w:szCs w:val="24"/>
          <w:lang w:eastAsia="en-IN"/>
        </w:rPr>
        <w:t>Dr. Hemalatha N</w:t>
      </w:r>
      <w:r w:rsidRPr="004C4C51">
        <w:rPr>
          <w:sz w:val="24"/>
          <w:szCs w:val="24"/>
          <w:lang w:eastAsia="en-IN"/>
        </w:rPr>
        <w:t xml:space="preserve"> “Study and Classification of Fruits and Vegetables” ISBN No 978-81-953609-9-4</w:t>
      </w:r>
      <w:r w:rsidR="00B6005D">
        <w:rPr>
          <w:sz w:val="24"/>
          <w:szCs w:val="24"/>
          <w:lang w:eastAsia="en-IN"/>
        </w:rPr>
        <w:t>, 2021</w:t>
      </w:r>
    </w:p>
    <w:p w14:paraId="3FC4A3AD" w14:textId="77777777" w:rsidR="00F5146E" w:rsidRDefault="00F5146E" w:rsidP="00F5146E">
      <w:pPr>
        <w:pStyle w:val="ListParagraph"/>
        <w:ind w:left="1080"/>
        <w:jc w:val="both"/>
        <w:rPr>
          <w:sz w:val="24"/>
          <w:szCs w:val="24"/>
        </w:rPr>
      </w:pPr>
    </w:p>
    <w:p w14:paraId="29FE66F5" w14:textId="77777777" w:rsidR="00D8484A" w:rsidRDefault="00D8484A" w:rsidP="00D8484A">
      <w:pPr>
        <w:ind w:left="720"/>
        <w:jc w:val="both"/>
        <w:rPr>
          <w:sz w:val="24"/>
          <w:szCs w:val="24"/>
        </w:rPr>
      </w:pPr>
    </w:p>
    <w:p w14:paraId="12A5AA9F" w14:textId="77777777" w:rsidR="00F020D7" w:rsidRDefault="00F020D7" w:rsidP="00F020D7">
      <w:pPr>
        <w:jc w:val="both"/>
        <w:rPr>
          <w:sz w:val="24"/>
          <w:szCs w:val="24"/>
        </w:rPr>
      </w:pPr>
    </w:p>
    <w:p w14:paraId="2CE5303B" w14:textId="77777777" w:rsidR="00F020D7" w:rsidRDefault="00F020D7" w:rsidP="00F020D7">
      <w:pPr>
        <w:jc w:val="both"/>
        <w:rPr>
          <w:sz w:val="24"/>
          <w:szCs w:val="24"/>
        </w:rPr>
      </w:pPr>
    </w:p>
    <w:p w14:paraId="69EA026B" w14:textId="77777777" w:rsidR="00F020D7" w:rsidRDefault="00F020D7" w:rsidP="00F020D7">
      <w:pPr>
        <w:jc w:val="both"/>
        <w:rPr>
          <w:sz w:val="24"/>
          <w:szCs w:val="24"/>
        </w:rPr>
      </w:pPr>
    </w:p>
    <w:p w14:paraId="2908BC8C" w14:textId="77777777" w:rsidR="00F020D7" w:rsidRDefault="00F020D7" w:rsidP="00F020D7">
      <w:pPr>
        <w:jc w:val="both"/>
        <w:rPr>
          <w:sz w:val="24"/>
          <w:szCs w:val="24"/>
        </w:rPr>
      </w:pPr>
    </w:p>
    <w:p w14:paraId="6A690682" w14:textId="77777777" w:rsidR="00F020D7" w:rsidRDefault="00F020D7" w:rsidP="00F020D7">
      <w:pPr>
        <w:jc w:val="both"/>
        <w:rPr>
          <w:sz w:val="24"/>
          <w:szCs w:val="24"/>
        </w:rPr>
      </w:pPr>
    </w:p>
    <w:p w14:paraId="55245442" w14:textId="77777777" w:rsidR="00F020D7" w:rsidRDefault="00F020D7" w:rsidP="00F020D7">
      <w:pPr>
        <w:jc w:val="both"/>
        <w:rPr>
          <w:sz w:val="24"/>
          <w:szCs w:val="24"/>
        </w:rPr>
      </w:pPr>
    </w:p>
    <w:p w14:paraId="298E0608" w14:textId="77777777" w:rsidR="00F020D7" w:rsidRDefault="00F020D7" w:rsidP="00F020D7">
      <w:pPr>
        <w:jc w:val="both"/>
        <w:rPr>
          <w:sz w:val="24"/>
          <w:szCs w:val="24"/>
        </w:rPr>
      </w:pPr>
    </w:p>
    <w:p w14:paraId="771CA42A" w14:textId="77777777" w:rsidR="00F020D7" w:rsidRDefault="00F020D7" w:rsidP="00F020D7">
      <w:pPr>
        <w:jc w:val="both"/>
        <w:rPr>
          <w:sz w:val="24"/>
          <w:szCs w:val="24"/>
        </w:rPr>
      </w:pPr>
    </w:p>
    <w:p w14:paraId="51E2657F" w14:textId="77777777" w:rsidR="00F020D7" w:rsidRDefault="00F020D7" w:rsidP="00F020D7">
      <w:pPr>
        <w:jc w:val="both"/>
        <w:rPr>
          <w:sz w:val="24"/>
          <w:szCs w:val="24"/>
        </w:rPr>
      </w:pPr>
    </w:p>
    <w:p w14:paraId="38D51DA3" w14:textId="6635A0E2" w:rsidR="00F020D7" w:rsidRDefault="00F020D7" w:rsidP="00541A35">
      <w:pPr>
        <w:tabs>
          <w:tab w:val="left" w:pos="720"/>
          <w:tab w:val="left" w:pos="1440"/>
          <w:tab w:val="left" w:pos="309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41A35">
        <w:rPr>
          <w:sz w:val="24"/>
          <w:szCs w:val="24"/>
        </w:rPr>
        <w:tab/>
      </w:r>
    </w:p>
    <w:p w14:paraId="62DEBB12" w14:textId="77777777" w:rsidR="00F020D7" w:rsidRDefault="00F020D7" w:rsidP="00F020D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14:ligatures w14:val="standardContextual"/>
        </w:rPr>
        <w:drawing>
          <wp:inline distT="0" distB="0" distL="0" distR="0" wp14:anchorId="5F248319" wp14:editId="16C63CD0">
            <wp:extent cx="1182727" cy="451143"/>
            <wp:effectExtent l="0" t="0" r="0" b="6350"/>
            <wp:docPr id="17204354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35473" name="Picture 1720435473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727" cy="45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B9EF9" w14:textId="77777777" w:rsidR="00F020D7" w:rsidRDefault="00F020D7" w:rsidP="00F020D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9CE6C7B" w14:textId="77777777" w:rsidR="00F020D7" w:rsidRPr="00D8484A" w:rsidRDefault="00F020D7" w:rsidP="00F020D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 Hemalatha N</w:t>
      </w:r>
    </w:p>
    <w:p w14:paraId="7D4E1DAB" w14:textId="77777777" w:rsidR="00F020D7" w:rsidRDefault="00F020D7" w:rsidP="00F020D7">
      <w:pPr>
        <w:jc w:val="both"/>
        <w:rPr>
          <w:sz w:val="24"/>
          <w:szCs w:val="24"/>
        </w:rPr>
      </w:pPr>
    </w:p>
    <w:sectPr w:rsidR="00F02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6FB"/>
    <w:multiLevelType w:val="hybridMultilevel"/>
    <w:tmpl w:val="F9B2DD90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75325C7"/>
    <w:multiLevelType w:val="hybridMultilevel"/>
    <w:tmpl w:val="D7940BFE"/>
    <w:lvl w:ilvl="0" w:tplc="40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0A3551AC"/>
    <w:multiLevelType w:val="hybridMultilevel"/>
    <w:tmpl w:val="0A18BD6E"/>
    <w:lvl w:ilvl="0" w:tplc="40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D9A7ACC"/>
    <w:multiLevelType w:val="hybridMultilevel"/>
    <w:tmpl w:val="7A82280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268C4"/>
    <w:multiLevelType w:val="hybridMultilevel"/>
    <w:tmpl w:val="D122B3EA"/>
    <w:lvl w:ilvl="0" w:tplc="40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1508101C"/>
    <w:multiLevelType w:val="hybridMultilevel"/>
    <w:tmpl w:val="794E35B2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7D33E87"/>
    <w:multiLevelType w:val="hybridMultilevel"/>
    <w:tmpl w:val="FA4859F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53549E"/>
    <w:multiLevelType w:val="hybridMultilevel"/>
    <w:tmpl w:val="181C3C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02E93"/>
    <w:multiLevelType w:val="hybridMultilevel"/>
    <w:tmpl w:val="0538A6C2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C2373D4"/>
    <w:multiLevelType w:val="hybridMultilevel"/>
    <w:tmpl w:val="98B03E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347B3"/>
    <w:multiLevelType w:val="hybridMultilevel"/>
    <w:tmpl w:val="D2021B58"/>
    <w:lvl w:ilvl="0" w:tplc="C34E23EC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sz w:val="18"/>
        <w:szCs w:val="18"/>
        <w:lang w:val="en-US" w:eastAsia="en-US" w:bidi="en-US"/>
      </w:rPr>
    </w:lvl>
    <w:lvl w:ilvl="1" w:tplc="FFFFFFFF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34B01303"/>
    <w:multiLevelType w:val="hybridMultilevel"/>
    <w:tmpl w:val="0120620C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3834647F"/>
    <w:multiLevelType w:val="multilevel"/>
    <w:tmpl w:val="6EF6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42DFF"/>
    <w:multiLevelType w:val="hybridMultilevel"/>
    <w:tmpl w:val="731440E8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BEA3DB5"/>
    <w:multiLevelType w:val="multilevel"/>
    <w:tmpl w:val="BAE6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F124AB"/>
    <w:multiLevelType w:val="hybridMultilevel"/>
    <w:tmpl w:val="E496FE58"/>
    <w:lvl w:ilvl="0" w:tplc="40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 w15:restartNumberingAfterBreak="0">
    <w:nsid w:val="3E8076BB"/>
    <w:multiLevelType w:val="hybridMultilevel"/>
    <w:tmpl w:val="4D763B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6655F"/>
    <w:multiLevelType w:val="hybridMultilevel"/>
    <w:tmpl w:val="8A3828DE"/>
    <w:lvl w:ilvl="0" w:tplc="40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 w15:restartNumberingAfterBreak="0">
    <w:nsid w:val="485E7C51"/>
    <w:multiLevelType w:val="hybridMultilevel"/>
    <w:tmpl w:val="15DE267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D71922"/>
    <w:multiLevelType w:val="multilevel"/>
    <w:tmpl w:val="B376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FA5C72"/>
    <w:multiLevelType w:val="multilevel"/>
    <w:tmpl w:val="9DC6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6538B7"/>
    <w:multiLevelType w:val="hybridMultilevel"/>
    <w:tmpl w:val="B98815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83178"/>
    <w:multiLevelType w:val="hybridMultilevel"/>
    <w:tmpl w:val="EBA241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80008"/>
    <w:multiLevelType w:val="hybridMultilevel"/>
    <w:tmpl w:val="C0D2C890"/>
    <w:lvl w:ilvl="0" w:tplc="4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 w15:restartNumberingAfterBreak="0">
    <w:nsid w:val="56067697"/>
    <w:multiLevelType w:val="hybridMultilevel"/>
    <w:tmpl w:val="94C492EE"/>
    <w:lvl w:ilvl="0" w:tplc="40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5" w15:restartNumberingAfterBreak="0">
    <w:nsid w:val="5AA00478"/>
    <w:multiLevelType w:val="hybridMultilevel"/>
    <w:tmpl w:val="48C412A2"/>
    <w:lvl w:ilvl="0" w:tplc="40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6" w15:restartNumberingAfterBreak="0">
    <w:nsid w:val="5B01066B"/>
    <w:multiLevelType w:val="hybridMultilevel"/>
    <w:tmpl w:val="D2F22734"/>
    <w:lvl w:ilvl="0" w:tplc="80D26F1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2C5ADA40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en-US"/>
      </w:rPr>
    </w:lvl>
    <w:lvl w:ilvl="2" w:tplc="7E8E74D0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en-US"/>
      </w:rPr>
    </w:lvl>
    <w:lvl w:ilvl="3" w:tplc="C70A7A38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en-US"/>
      </w:rPr>
    </w:lvl>
    <w:lvl w:ilvl="4" w:tplc="2FA8CC56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738E7142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en-US"/>
      </w:rPr>
    </w:lvl>
    <w:lvl w:ilvl="6" w:tplc="7E1C5C7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7" w:tplc="8686257A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en-US"/>
      </w:rPr>
    </w:lvl>
    <w:lvl w:ilvl="8" w:tplc="11DEDB0C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E7D3917"/>
    <w:multiLevelType w:val="hybridMultilevel"/>
    <w:tmpl w:val="EB8E6330"/>
    <w:lvl w:ilvl="0" w:tplc="40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8" w15:restartNumberingAfterBreak="0">
    <w:nsid w:val="69996A2F"/>
    <w:multiLevelType w:val="hybridMultilevel"/>
    <w:tmpl w:val="B83C4EA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C70D2F"/>
    <w:multiLevelType w:val="hybridMultilevel"/>
    <w:tmpl w:val="EFC4EAF0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EF75071"/>
    <w:multiLevelType w:val="hybridMultilevel"/>
    <w:tmpl w:val="82903BF2"/>
    <w:lvl w:ilvl="0" w:tplc="4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1" w15:restartNumberingAfterBreak="0">
    <w:nsid w:val="710E7F50"/>
    <w:multiLevelType w:val="hybridMultilevel"/>
    <w:tmpl w:val="07E66BF4"/>
    <w:lvl w:ilvl="0" w:tplc="4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7D3E0CEE"/>
    <w:multiLevelType w:val="hybridMultilevel"/>
    <w:tmpl w:val="58E6DA0E"/>
    <w:lvl w:ilvl="0" w:tplc="40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3" w15:restartNumberingAfterBreak="0">
    <w:nsid w:val="7E402E6D"/>
    <w:multiLevelType w:val="multilevel"/>
    <w:tmpl w:val="74B6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372CFC"/>
    <w:multiLevelType w:val="hybridMultilevel"/>
    <w:tmpl w:val="F6A6E4F8"/>
    <w:lvl w:ilvl="0" w:tplc="B5FC150A">
      <w:numFmt w:val="bullet"/>
      <w:lvlText w:val=""/>
      <w:lvlJc w:val="left"/>
      <w:pPr>
        <w:ind w:left="823" w:hanging="406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5FE8AE88">
      <w:numFmt w:val="bullet"/>
      <w:lvlText w:val="•"/>
      <w:lvlJc w:val="left"/>
      <w:pPr>
        <w:ind w:left="1630" w:hanging="406"/>
      </w:pPr>
      <w:rPr>
        <w:rFonts w:hint="default"/>
        <w:lang w:val="en-US" w:eastAsia="en-US" w:bidi="en-US"/>
      </w:rPr>
    </w:lvl>
    <w:lvl w:ilvl="2" w:tplc="0BEE16F4">
      <w:numFmt w:val="bullet"/>
      <w:lvlText w:val="•"/>
      <w:lvlJc w:val="left"/>
      <w:pPr>
        <w:ind w:left="2439" w:hanging="406"/>
      </w:pPr>
      <w:rPr>
        <w:rFonts w:hint="default"/>
        <w:lang w:val="en-US" w:eastAsia="en-US" w:bidi="en-US"/>
      </w:rPr>
    </w:lvl>
    <w:lvl w:ilvl="3" w:tplc="147676A8">
      <w:numFmt w:val="bullet"/>
      <w:lvlText w:val="•"/>
      <w:lvlJc w:val="left"/>
      <w:pPr>
        <w:ind w:left="3249" w:hanging="406"/>
      </w:pPr>
      <w:rPr>
        <w:rFonts w:hint="default"/>
        <w:lang w:val="en-US" w:eastAsia="en-US" w:bidi="en-US"/>
      </w:rPr>
    </w:lvl>
    <w:lvl w:ilvl="4" w:tplc="88C8DFE8">
      <w:numFmt w:val="bullet"/>
      <w:lvlText w:val="•"/>
      <w:lvlJc w:val="left"/>
      <w:pPr>
        <w:ind w:left="4059" w:hanging="406"/>
      </w:pPr>
      <w:rPr>
        <w:rFonts w:hint="default"/>
        <w:lang w:val="en-US" w:eastAsia="en-US" w:bidi="en-US"/>
      </w:rPr>
    </w:lvl>
    <w:lvl w:ilvl="5" w:tplc="82CEA4A6">
      <w:numFmt w:val="bullet"/>
      <w:lvlText w:val="•"/>
      <w:lvlJc w:val="left"/>
      <w:pPr>
        <w:ind w:left="4869" w:hanging="406"/>
      </w:pPr>
      <w:rPr>
        <w:rFonts w:hint="default"/>
        <w:lang w:val="en-US" w:eastAsia="en-US" w:bidi="en-US"/>
      </w:rPr>
    </w:lvl>
    <w:lvl w:ilvl="6" w:tplc="E4E22D74">
      <w:numFmt w:val="bullet"/>
      <w:lvlText w:val="•"/>
      <w:lvlJc w:val="left"/>
      <w:pPr>
        <w:ind w:left="5679" w:hanging="406"/>
      </w:pPr>
      <w:rPr>
        <w:rFonts w:hint="default"/>
        <w:lang w:val="en-US" w:eastAsia="en-US" w:bidi="en-US"/>
      </w:rPr>
    </w:lvl>
    <w:lvl w:ilvl="7" w:tplc="460475D4">
      <w:numFmt w:val="bullet"/>
      <w:lvlText w:val="•"/>
      <w:lvlJc w:val="left"/>
      <w:pPr>
        <w:ind w:left="6489" w:hanging="406"/>
      </w:pPr>
      <w:rPr>
        <w:rFonts w:hint="default"/>
        <w:lang w:val="en-US" w:eastAsia="en-US" w:bidi="en-US"/>
      </w:rPr>
    </w:lvl>
    <w:lvl w:ilvl="8" w:tplc="E182D6DC">
      <w:numFmt w:val="bullet"/>
      <w:lvlText w:val="•"/>
      <w:lvlJc w:val="left"/>
      <w:pPr>
        <w:ind w:left="7299" w:hanging="406"/>
      </w:pPr>
      <w:rPr>
        <w:rFonts w:hint="default"/>
        <w:lang w:val="en-US" w:eastAsia="en-US" w:bidi="en-US"/>
      </w:rPr>
    </w:lvl>
  </w:abstractNum>
  <w:num w:numId="1" w16cid:durableId="1010722890">
    <w:abstractNumId w:val="20"/>
  </w:num>
  <w:num w:numId="2" w16cid:durableId="835995432">
    <w:abstractNumId w:val="0"/>
  </w:num>
  <w:num w:numId="3" w16cid:durableId="1635015143">
    <w:abstractNumId w:val="10"/>
  </w:num>
  <w:num w:numId="4" w16cid:durableId="253830500">
    <w:abstractNumId w:val="34"/>
  </w:num>
  <w:num w:numId="5" w16cid:durableId="1010108425">
    <w:abstractNumId w:val="28"/>
  </w:num>
  <w:num w:numId="6" w16cid:durableId="606929036">
    <w:abstractNumId w:val="9"/>
  </w:num>
  <w:num w:numId="7" w16cid:durableId="1105424708">
    <w:abstractNumId w:val="2"/>
  </w:num>
  <w:num w:numId="8" w16cid:durableId="1246912579">
    <w:abstractNumId w:val="15"/>
  </w:num>
  <w:num w:numId="9" w16cid:durableId="1862014770">
    <w:abstractNumId w:val="4"/>
  </w:num>
  <w:num w:numId="10" w16cid:durableId="489752592">
    <w:abstractNumId w:val="1"/>
  </w:num>
  <w:num w:numId="11" w16cid:durableId="1828941086">
    <w:abstractNumId w:val="25"/>
  </w:num>
  <w:num w:numId="12" w16cid:durableId="1432160413">
    <w:abstractNumId w:val="7"/>
  </w:num>
  <w:num w:numId="13" w16cid:durableId="363946135">
    <w:abstractNumId w:val="24"/>
  </w:num>
  <w:num w:numId="14" w16cid:durableId="1862931112">
    <w:abstractNumId w:val="32"/>
  </w:num>
  <w:num w:numId="15" w16cid:durableId="925070805">
    <w:abstractNumId w:val="17"/>
  </w:num>
  <w:num w:numId="16" w16cid:durableId="1334531235">
    <w:abstractNumId w:val="11"/>
  </w:num>
  <w:num w:numId="17" w16cid:durableId="2039038100">
    <w:abstractNumId w:val="19"/>
  </w:num>
  <w:num w:numId="18" w16cid:durableId="1675261257">
    <w:abstractNumId w:val="26"/>
  </w:num>
  <w:num w:numId="19" w16cid:durableId="1297443147">
    <w:abstractNumId w:val="16"/>
  </w:num>
  <w:num w:numId="20" w16cid:durableId="1675765490">
    <w:abstractNumId w:val="22"/>
  </w:num>
  <w:num w:numId="21" w16cid:durableId="834347040">
    <w:abstractNumId w:val="6"/>
  </w:num>
  <w:num w:numId="22" w16cid:durableId="438716265">
    <w:abstractNumId w:val="13"/>
  </w:num>
  <w:num w:numId="23" w16cid:durableId="1119565834">
    <w:abstractNumId w:val="5"/>
  </w:num>
  <w:num w:numId="24" w16cid:durableId="1708221015">
    <w:abstractNumId w:val="31"/>
  </w:num>
  <w:num w:numId="25" w16cid:durableId="856578888">
    <w:abstractNumId w:val="8"/>
  </w:num>
  <w:num w:numId="26" w16cid:durableId="162362064">
    <w:abstractNumId w:val="29"/>
  </w:num>
  <w:num w:numId="27" w16cid:durableId="2079745202">
    <w:abstractNumId w:val="18"/>
  </w:num>
  <w:num w:numId="28" w16cid:durableId="1532570428">
    <w:abstractNumId w:val="27"/>
  </w:num>
  <w:num w:numId="29" w16cid:durableId="720516307">
    <w:abstractNumId w:val="23"/>
  </w:num>
  <w:num w:numId="30" w16cid:durableId="370999494">
    <w:abstractNumId w:val="14"/>
  </w:num>
  <w:num w:numId="31" w16cid:durableId="1558123247">
    <w:abstractNumId w:val="33"/>
  </w:num>
  <w:num w:numId="32" w16cid:durableId="118651043">
    <w:abstractNumId w:val="21"/>
  </w:num>
  <w:num w:numId="33" w16cid:durableId="1603563159">
    <w:abstractNumId w:val="30"/>
  </w:num>
  <w:num w:numId="34" w16cid:durableId="748622001">
    <w:abstractNumId w:val="3"/>
  </w:num>
  <w:num w:numId="35" w16cid:durableId="17053266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05"/>
    <w:rsid w:val="00024318"/>
    <w:rsid w:val="000616A7"/>
    <w:rsid w:val="00073703"/>
    <w:rsid w:val="001016C0"/>
    <w:rsid w:val="00101EFA"/>
    <w:rsid w:val="00153EA0"/>
    <w:rsid w:val="001620E9"/>
    <w:rsid w:val="001C0376"/>
    <w:rsid w:val="001E46B8"/>
    <w:rsid w:val="00205820"/>
    <w:rsid w:val="00224F18"/>
    <w:rsid w:val="0029026F"/>
    <w:rsid w:val="00361684"/>
    <w:rsid w:val="003A0C95"/>
    <w:rsid w:val="003B08E9"/>
    <w:rsid w:val="003D678D"/>
    <w:rsid w:val="004011AB"/>
    <w:rsid w:val="00453281"/>
    <w:rsid w:val="004C02D5"/>
    <w:rsid w:val="004C4C51"/>
    <w:rsid w:val="00541A35"/>
    <w:rsid w:val="005F7172"/>
    <w:rsid w:val="00614553"/>
    <w:rsid w:val="006572CE"/>
    <w:rsid w:val="00716505"/>
    <w:rsid w:val="007742F9"/>
    <w:rsid w:val="008519BA"/>
    <w:rsid w:val="00884FFA"/>
    <w:rsid w:val="008D1BE1"/>
    <w:rsid w:val="00922624"/>
    <w:rsid w:val="00936EA5"/>
    <w:rsid w:val="00944E00"/>
    <w:rsid w:val="0097126F"/>
    <w:rsid w:val="00971DE7"/>
    <w:rsid w:val="00A51779"/>
    <w:rsid w:val="00AD7E55"/>
    <w:rsid w:val="00AF5BCD"/>
    <w:rsid w:val="00B6005D"/>
    <w:rsid w:val="00B819E2"/>
    <w:rsid w:val="00BA404E"/>
    <w:rsid w:val="00C02F22"/>
    <w:rsid w:val="00CD46E1"/>
    <w:rsid w:val="00CE1230"/>
    <w:rsid w:val="00D8484A"/>
    <w:rsid w:val="00E26077"/>
    <w:rsid w:val="00E4053A"/>
    <w:rsid w:val="00EB044B"/>
    <w:rsid w:val="00EE68C6"/>
    <w:rsid w:val="00EF04F2"/>
    <w:rsid w:val="00F020D7"/>
    <w:rsid w:val="00F11ADD"/>
    <w:rsid w:val="00F5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9A448"/>
  <w15:chartTrackingRefBased/>
  <w15:docId w15:val="{EBAB00DD-D20D-4107-9BE0-37CAD314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165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5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5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5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5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5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5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5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5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5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50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16505"/>
    <w:pPr>
      <w:ind w:left="1020" w:hanging="360"/>
      <w:jc w:val="both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16505"/>
    <w:rPr>
      <w:rFonts w:ascii="Times New Roman" w:eastAsia="Times New Roman" w:hAnsi="Times New Roman" w:cs="Times New Roman"/>
      <w:kern w:val="0"/>
      <w:sz w:val="18"/>
      <w:szCs w:val="18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1650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716505"/>
    <w:pPr>
      <w:ind w:left="107"/>
    </w:pPr>
  </w:style>
  <w:style w:type="character" w:styleId="UnresolvedMention">
    <w:name w:val="Unresolved Mention"/>
    <w:basedOn w:val="DefaultParagraphFont"/>
    <w:uiPriority w:val="99"/>
    <w:semiHidden/>
    <w:unhideWhenUsed/>
    <w:rsid w:val="00716505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716505"/>
    <w:rPr>
      <w:i/>
      <w:iCs/>
    </w:rPr>
  </w:style>
  <w:style w:type="character" w:customStyle="1" w:styleId="apple-style-span">
    <w:name w:val="apple-style-span"/>
    <w:rsid w:val="005F7172"/>
  </w:style>
  <w:style w:type="paragraph" w:customStyle="1" w:styleId="c-article-author-listitem">
    <w:name w:val="c-article-author-list__item"/>
    <w:basedOn w:val="Normal"/>
    <w:rsid w:val="000616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42161-025-02019-5" TargetMode="External"/><Relationship Id="rId13" Type="http://schemas.openxmlformats.org/officeDocument/2006/relationships/hyperlink" Target="https://link.springer.com/article/10.1007/s42161-025-02019-5" TargetMode="External"/><Relationship Id="rId18" Type="http://schemas.openxmlformats.org/officeDocument/2006/relationships/hyperlink" Target="https://doi.org/10.1007/s12355-024-01523-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1007/978-981-19-7892-0_23" TargetMode="External"/><Relationship Id="rId7" Type="http://schemas.openxmlformats.org/officeDocument/2006/relationships/hyperlink" Target="https://link.springer.com/article/10.1007/s42161-025-02019-5" TargetMode="External"/><Relationship Id="rId12" Type="http://schemas.openxmlformats.org/officeDocument/2006/relationships/hyperlink" Target="https://link.springer.com/article/10.1007/s42161-025-02019-5" TargetMode="External"/><Relationship Id="rId17" Type="http://schemas.openxmlformats.org/officeDocument/2006/relationships/hyperlink" Target="https://link.springer.com/article/10.1007/s42161-025-02019-5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link.springer.com/article/10.1007/s42161-025-02019-5" TargetMode="External"/><Relationship Id="rId20" Type="http://schemas.openxmlformats.org/officeDocument/2006/relationships/hyperlink" Target="https://doi.org/10.1007/978-981-19-7892-0_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authuser=1&amp;user=1eokNQUAAAAJ" TargetMode="External"/><Relationship Id="rId11" Type="http://schemas.openxmlformats.org/officeDocument/2006/relationships/hyperlink" Target="https://link.springer.com/article/10.1007/s42161-025-02019-5" TargetMode="External"/><Relationship Id="rId24" Type="http://schemas.openxmlformats.org/officeDocument/2006/relationships/hyperlink" Target="https://doi.org/10.1186/s12859-021-04475-z" TargetMode="External"/><Relationship Id="rId5" Type="http://schemas.openxmlformats.org/officeDocument/2006/relationships/hyperlink" Target="mailto:hemasree71@gmail.com,%20" TargetMode="External"/><Relationship Id="rId15" Type="http://schemas.openxmlformats.org/officeDocument/2006/relationships/hyperlink" Target="https://link.springer.com/article/10.1007/s42161-025-02019-5" TargetMode="External"/><Relationship Id="rId23" Type="http://schemas.openxmlformats.org/officeDocument/2006/relationships/hyperlink" Target="https://doi.org/10.1101/2021.08.10.455608" TargetMode="External"/><Relationship Id="rId10" Type="http://schemas.openxmlformats.org/officeDocument/2006/relationships/hyperlink" Target="https://link.springer.com/article/10.1007/s42161-025-02019-5" TargetMode="External"/><Relationship Id="rId19" Type="http://schemas.openxmlformats.org/officeDocument/2006/relationships/hyperlink" Target="https://seyboldreport.org/article_overview?id=MDcyMDIzMDkxNzEzMjA0MDY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42161-025-02019-5" TargetMode="External"/><Relationship Id="rId14" Type="http://schemas.openxmlformats.org/officeDocument/2006/relationships/hyperlink" Target="https://link.springer.com/article/10.1007/s42161-025-02019-5" TargetMode="External"/><Relationship Id="rId22" Type="http://schemas.openxmlformats.org/officeDocument/2006/relationships/hyperlink" Target="https://aclanthology.org/2021.icon-main.8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7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2025-02-17T16:49:00Z</dcterms:created>
  <dcterms:modified xsi:type="dcterms:W3CDTF">2025-10-18T17:30:00Z</dcterms:modified>
</cp:coreProperties>
</file>